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1B6726" w:rsidRPr="00720CD6" w14:paraId="114A3D0B" w14:textId="77777777" w:rsidTr="00E01259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1202CE40" w14:textId="77777777" w:rsidR="001B6726" w:rsidRPr="00720CD6" w:rsidRDefault="001B6726" w:rsidP="00E01259">
            <w:pPr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487589888" behindDoc="0" locked="0" layoutInCell="1" allowOverlap="1" wp14:anchorId="76AA4472" wp14:editId="701D4F35">
                  <wp:simplePos x="0" y="0"/>
                  <wp:positionH relativeFrom="column">
                    <wp:posOffset>234950</wp:posOffset>
                  </wp:positionH>
                  <wp:positionV relativeFrom="paragraph">
                    <wp:posOffset>-46990</wp:posOffset>
                  </wp:positionV>
                  <wp:extent cx="504825" cy="523875"/>
                  <wp:effectExtent l="0" t="0" r="9525" b="9525"/>
                  <wp:wrapNone/>
                  <wp:docPr id="5" name="Picture 5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B2DDE3C" w14:textId="77777777" w:rsidR="001B6726" w:rsidRPr="00720CD6" w:rsidRDefault="001B6726" w:rsidP="00E01259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19B35ED8" w14:textId="77777777" w:rsidR="001B6726" w:rsidRPr="00720CD6" w:rsidRDefault="001B6726" w:rsidP="00E01259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681487CA" w14:textId="77777777" w:rsidR="001B6726" w:rsidRDefault="001B6726" w:rsidP="001B6726">
      <w:pPr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487590912" behindDoc="0" locked="0" layoutInCell="1" allowOverlap="1" wp14:anchorId="04678E5D" wp14:editId="13CD3DC2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15502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48759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ITeywEAAH0DAAAOAAAAZHJzL2Uyb0RvYy54bWysU8GO0zAQvSPxD5bvNGkF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SJSE3s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09E08964" w14:textId="57AF1C2D" w:rsidR="00F44955" w:rsidRPr="001B6726" w:rsidRDefault="009614D8">
      <w:pPr>
        <w:spacing w:before="116"/>
        <w:ind w:left="122" w:right="4"/>
        <w:jc w:val="center"/>
        <w:rPr>
          <w:rFonts w:ascii="Arial" w:hAnsi="Arial" w:cs="Arial"/>
          <w:b/>
          <w:sz w:val="24"/>
        </w:rPr>
      </w:pPr>
      <w:r w:rsidRPr="001B6726">
        <w:rPr>
          <w:rFonts w:ascii="Arial" w:hAnsi="Arial" w:cs="Arial"/>
          <w:b/>
          <w:w w:val="80"/>
          <w:sz w:val="24"/>
        </w:rPr>
        <w:t>AFFIDAVIT</w:t>
      </w:r>
      <w:r w:rsidRPr="001B6726">
        <w:rPr>
          <w:rFonts w:ascii="Arial" w:hAnsi="Arial" w:cs="Arial"/>
          <w:b/>
          <w:spacing w:val="-6"/>
          <w:sz w:val="24"/>
        </w:rPr>
        <w:t xml:space="preserve"> </w:t>
      </w:r>
      <w:r w:rsidRPr="001B6726">
        <w:rPr>
          <w:rFonts w:ascii="Arial" w:hAnsi="Arial" w:cs="Arial"/>
          <w:b/>
          <w:w w:val="80"/>
          <w:sz w:val="24"/>
        </w:rPr>
        <w:t>BY</w:t>
      </w:r>
      <w:r w:rsidRPr="001B6726">
        <w:rPr>
          <w:rFonts w:ascii="Arial" w:hAnsi="Arial" w:cs="Arial"/>
          <w:b/>
          <w:spacing w:val="-6"/>
          <w:sz w:val="24"/>
        </w:rPr>
        <w:t xml:space="preserve"> </w:t>
      </w:r>
      <w:r w:rsidRPr="001B6726">
        <w:rPr>
          <w:rFonts w:ascii="Arial" w:hAnsi="Arial" w:cs="Arial"/>
          <w:b/>
          <w:w w:val="80"/>
          <w:sz w:val="24"/>
        </w:rPr>
        <w:t>PARENT</w:t>
      </w:r>
      <w:r w:rsidRPr="001B6726">
        <w:rPr>
          <w:rFonts w:ascii="Arial" w:hAnsi="Arial" w:cs="Arial"/>
          <w:b/>
          <w:spacing w:val="-4"/>
          <w:sz w:val="24"/>
        </w:rPr>
        <w:t xml:space="preserve"> </w:t>
      </w:r>
      <w:r w:rsidRPr="001B6726">
        <w:rPr>
          <w:rFonts w:ascii="Arial" w:hAnsi="Arial" w:cs="Arial"/>
          <w:b/>
          <w:w w:val="80"/>
          <w:sz w:val="24"/>
        </w:rPr>
        <w:t>/</w:t>
      </w:r>
      <w:r w:rsidRPr="001B6726">
        <w:rPr>
          <w:rFonts w:ascii="Arial" w:hAnsi="Arial" w:cs="Arial"/>
          <w:b/>
          <w:spacing w:val="-8"/>
          <w:sz w:val="24"/>
        </w:rPr>
        <w:t xml:space="preserve"> </w:t>
      </w:r>
      <w:r w:rsidRPr="001B6726">
        <w:rPr>
          <w:rFonts w:ascii="Arial" w:hAnsi="Arial" w:cs="Arial"/>
          <w:b/>
          <w:spacing w:val="-2"/>
          <w:w w:val="80"/>
          <w:sz w:val="24"/>
        </w:rPr>
        <w:t>GUARDIAN</w:t>
      </w:r>
    </w:p>
    <w:p w14:paraId="06037422" w14:textId="45F5E001" w:rsidR="00F44955" w:rsidRPr="001B6726" w:rsidRDefault="009614D8">
      <w:pPr>
        <w:pStyle w:val="BodyText"/>
        <w:tabs>
          <w:tab w:val="left" w:pos="6201"/>
          <w:tab w:val="left" w:pos="7311"/>
          <w:tab w:val="left" w:pos="8375"/>
        </w:tabs>
        <w:spacing w:before="158"/>
        <w:ind w:right="116"/>
        <w:jc w:val="both"/>
        <w:rPr>
          <w:rFonts w:ascii="Arial" w:hAnsi="Arial" w:cs="Arial"/>
        </w:rPr>
      </w:pPr>
      <w:r w:rsidRPr="001B6726">
        <w:rPr>
          <w:rFonts w:ascii="Arial" w:hAnsi="Arial" w:cs="Arial"/>
          <w:w w:val="90"/>
        </w:rPr>
        <w:t xml:space="preserve">I, Mr./Mrs./Ms. </w:t>
      </w: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w w:val="90"/>
        </w:rPr>
        <w:t>(</w:t>
      </w:r>
      <w:r w:rsidR="001B6726" w:rsidRPr="001B6726">
        <w:rPr>
          <w:rFonts w:ascii="Arial" w:hAnsi="Arial" w:cs="Arial"/>
          <w:w w:val="90"/>
        </w:rPr>
        <w:t>Full</w:t>
      </w:r>
      <w:r w:rsidRPr="001B6726">
        <w:rPr>
          <w:rFonts w:ascii="Arial" w:hAnsi="Arial" w:cs="Arial"/>
          <w:spacing w:val="-12"/>
          <w:w w:val="90"/>
        </w:rPr>
        <w:t xml:space="preserve"> </w:t>
      </w:r>
      <w:r w:rsidRPr="001B6726">
        <w:rPr>
          <w:rFonts w:ascii="Arial" w:hAnsi="Arial" w:cs="Arial"/>
          <w:w w:val="90"/>
        </w:rPr>
        <w:t>name</w:t>
      </w:r>
      <w:r w:rsidRPr="001B6726">
        <w:rPr>
          <w:rFonts w:ascii="Arial" w:hAnsi="Arial" w:cs="Arial"/>
          <w:spacing w:val="-10"/>
          <w:w w:val="90"/>
        </w:rPr>
        <w:t xml:space="preserve"> </w:t>
      </w:r>
      <w:r w:rsidRPr="001B6726">
        <w:rPr>
          <w:rFonts w:ascii="Arial" w:hAnsi="Arial" w:cs="Arial"/>
          <w:w w:val="90"/>
        </w:rPr>
        <w:t>of</w:t>
      </w:r>
      <w:r w:rsidRPr="001B6726">
        <w:rPr>
          <w:rFonts w:ascii="Arial" w:hAnsi="Arial" w:cs="Arial"/>
          <w:spacing w:val="-10"/>
          <w:w w:val="90"/>
        </w:rPr>
        <w:t xml:space="preserve"> </w:t>
      </w:r>
      <w:r w:rsidRPr="001B6726">
        <w:rPr>
          <w:rFonts w:ascii="Arial" w:hAnsi="Arial" w:cs="Arial"/>
          <w:w w:val="90"/>
        </w:rPr>
        <w:t>parent</w:t>
      </w:r>
      <w:r w:rsidRPr="001B6726">
        <w:rPr>
          <w:rFonts w:ascii="Arial" w:hAnsi="Arial" w:cs="Arial"/>
          <w:spacing w:val="-10"/>
          <w:w w:val="90"/>
        </w:rPr>
        <w:t xml:space="preserve"> </w:t>
      </w:r>
      <w:r w:rsidRPr="001B6726">
        <w:rPr>
          <w:rFonts w:ascii="Arial" w:hAnsi="Arial" w:cs="Arial"/>
          <w:w w:val="90"/>
        </w:rPr>
        <w:t xml:space="preserve">/ guardian) father / mother /guardian of, </w:t>
      </w: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spacing w:val="-2"/>
          <w:w w:val="85"/>
        </w:rPr>
        <w:t>(full</w:t>
      </w:r>
      <w:r w:rsidRPr="001B6726">
        <w:rPr>
          <w:rFonts w:ascii="Arial" w:hAnsi="Arial" w:cs="Arial"/>
          <w:spacing w:val="-5"/>
          <w:w w:val="85"/>
        </w:rPr>
        <w:t xml:space="preserve"> </w:t>
      </w:r>
      <w:r w:rsidRPr="001B6726">
        <w:rPr>
          <w:rFonts w:ascii="Arial" w:hAnsi="Arial" w:cs="Arial"/>
          <w:spacing w:val="-2"/>
          <w:w w:val="85"/>
        </w:rPr>
        <w:t xml:space="preserve">name </w:t>
      </w:r>
      <w:r w:rsidRPr="001B6726">
        <w:rPr>
          <w:rFonts w:ascii="Arial" w:hAnsi="Arial" w:cs="Arial"/>
          <w:w w:val="90"/>
        </w:rPr>
        <w:t>of</w:t>
      </w:r>
      <w:r w:rsidRPr="001B6726">
        <w:rPr>
          <w:rFonts w:ascii="Arial" w:hAnsi="Arial" w:cs="Arial"/>
          <w:spacing w:val="80"/>
        </w:rPr>
        <w:t xml:space="preserve"> </w:t>
      </w:r>
      <w:r w:rsidRPr="001B6726">
        <w:rPr>
          <w:rFonts w:ascii="Arial" w:hAnsi="Arial" w:cs="Arial"/>
          <w:w w:val="90"/>
        </w:rPr>
        <w:t>student</w:t>
      </w:r>
      <w:r w:rsidRPr="001B6726">
        <w:rPr>
          <w:rFonts w:ascii="Arial" w:hAnsi="Arial" w:cs="Arial"/>
          <w:spacing w:val="80"/>
        </w:rPr>
        <w:t xml:space="preserve"> </w:t>
      </w:r>
      <w:r w:rsidRPr="001B6726">
        <w:rPr>
          <w:rFonts w:ascii="Arial" w:hAnsi="Arial" w:cs="Arial"/>
          <w:w w:val="90"/>
        </w:rPr>
        <w:t>with</w:t>
      </w:r>
      <w:r w:rsidRPr="001B6726">
        <w:rPr>
          <w:rFonts w:ascii="Arial" w:hAnsi="Arial" w:cs="Arial"/>
          <w:spacing w:val="80"/>
        </w:rPr>
        <w:t xml:space="preserve"> </w:t>
      </w:r>
      <w:r w:rsidRPr="001B6726">
        <w:rPr>
          <w:rFonts w:ascii="Arial" w:hAnsi="Arial" w:cs="Arial"/>
          <w:w w:val="90"/>
        </w:rPr>
        <w:t>admission</w:t>
      </w:r>
      <w:r w:rsidRPr="001B6726">
        <w:rPr>
          <w:rFonts w:ascii="Arial" w:hAnsi="Arial" w:cs="Arial"/>
          <w:spacing w:val="80"/>
        </w:rPr>
        <w:t xml:space="preserve"> </w:t>
      </w:r>
      <w:r w:rsidRPr="001B6726">
        <w:rPr>
          <w:rFonts w:ascii="Arial" w:hAnsi="Arial" w:cs="Arial"/>
          <w:w w:val="90"/>
        </w:rPr>
        <w:t>/</w:t>
      </w:r>
      <w:r w:rsidRPr="001B6726">
        <w:rPr>
          <w:rFonts w:ascii="Arial" w:hAnsi="Arial" w:cs="Arial"/>
          <w:spacing w:val="80"/>
        </w:rPr>
        <w:t xml:space="preserve"> </w:t>
      </w:r>
      <w:r w:rsidRPr="001B6726">
        <w:rPr>
          <w:rFonts w:ascii="Arial" w:hAnsi="Arial" w:cs="Arial"/>
          <w:w w:val="90"/>
        </w:rPr>
        <w:t>registration</w:t>
      </w:r>
      <w:r w:rsidRPr="001B6726">
        <w:rPr>
          <w:rFonts w:ascii="Arial" w:hAnsi="Arial" w:cs="Arial"/>
          <w:spacing w:val="80"/>
        </w:rPr>
        <w:t xml:space="preserve"> </w:t>
      </w:r>
      <w:r w:rsidRPr="001B6726">
        <w:rPr>
          <w:rFonts w:ascii="Arial" w:hAnsi="Arial" w:cs="Arial"/>
          <w:w w:val="90"/>
        </w:rPr>
        <w:t>/</w:t>
      </w:r>
      <w:r w:rsidRPr="001B6726">
        <w:rPr>
          <w:rFonts w:ascii="Arial" w:hAnsi="Arial" w:cs="Arial"/>
          <w:spacing w:val="80"/>
        </w:rPr>
        <w:t xml:space="preserve"> </w:t>
      </w:r>
      <w:r w:rsidRPr="001B6726">
        <w:rPr>
          <w:rFonts w:ascii="Arial" w:hAnsi="Arial" w:cs="Arial"/>
          <w:w w:val="90"/>
        </w:rPr>
        <w:t>enrolment</w:t>
      </w:r>
      <w:r w:rsidRPr="001B6726">
        <w:rPr>
          <w:rFonts w:ascii="Arial" w:hAnsi="Arial" w:cs="Arial"/>
          <w:spacing w:val="80"/>
        </w:rPr>
        <w:t xml:space="preserve"> </w:t>
      </w:r>
      <w:r w:rsidRPr="001B6726">
        <w:rPr>
          <w:rFonts w:ascii="Arial" w:hAnsi="Arial" w:cs="Arial"/>
          <w:w w:val="90"/>
        </w:rPr>
        <w:t>number),</w:t>
      </w:r>
      <w:r w:rsidRPr="001B6726">
        <w:rPr>
          <w:rFonts w:ascii="Arial" w:hAnsi="Arial" w:cs="Arial"/>
          <w:spacing w:val="80"/>
        </w:rPr>
        <w:t xml:space="preserve"> </w:t>
      </w:r>
      <w:r w:rsidRPr="001B6726">
        <w:rPr>
          <w:rFonts w:ascii="Arial" w:hAnsi="Arial" w:cs="Arial"/>
          <w:w w:val="90"/>
        </w:rPr>
        <w:t>having</w:t>
      </w:r>
      <w:r w:rsidRPr="001B6726">
        <w:rPr>
          <w:rFonts w:ascii="Arial" w:hAnsi="Arial" w:cs="Arial"/>
          <w:spacing w:val="80"/>
        </w:rPr>
        <w:t xml:space="preserve"> </w:t>
      </w:r>
      <w:r w:rsidRPr="001B6726">
        <w:rPr>
          <w:rFonts w:ascii="Arial" w:hAnsi="Arial" w:cs="Arial"/>
          <w:w w:val="90"/>
        </w:rPr>
        <w:t>been</w:t>
      </w:r>
      <w:r w:rsidRPr="001B6726">
        <w:rPr>
          <w:rFonts w:ascii="Arial" w:hAnsi="Arial" w:cs="Arial"/>
          <w:spacing w:val="80"/>
        </w:rPr>
        <w:t xml:space="preserve"> </w:t>
      </w:r>
      <w:r w:rsidRPr="001B6726">
        <w:rPr>
          <w:rFonts w:ascii="Arial" w:hAnsi="Arial" w:cs="Arial"/>
          <w:w w:val="90"/>
        </w:rPr>
        <w:t>admitted</w:t>
      </w:r>
      <w:r w:rsidRPr="001B6726">
        <w:rPr>
          <w:rFonts w:ascii="Arial" w:hAnsi="Arial" w:cs="Arial"/>
          <w:spacing w:val="40"/>
        </w:rPr>
        <w:t xml:space="preserve"> </w:t>
      </w:r>
      <w:r w:rsidRPr="001B6726">
        <w:rPr>
          <w:rFonts w:ascii="Arial" w:hAnsi="Arial" w:cs="Arial"/>
          <w:spacing w:val="-6"/>
          <w:w w:val="90"/>
        </w:rPr>
        <w:t>to</w:t>
      </w: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w w:val="90"/>
        </w:rPr>
        <w:t xml:space="preserve">(name of the institution), have </w:t>
      </w:r>
      <w:r w:rsidRPr="001B6726">
        <w:rPr>
          <w:rFonts w:ascii="Arial" w:hAnsi="Arial" w:cs="Arial"/>
          <w:w w:val="85"/>
        </w:rPr>
        <w:t xml:space="preserve">received a copy of the UGC Regulations on Curbing the Menace of Ragging in Higher Educational </w:t>
      </w:r>
      <w:r w:rsidRPr="001B6726">
        <w:rPr>
          <w:rFonts w:ascii="Arial" w:hAnsi="Arial" w:cs="Arial"/>
          <w:w w:val="90"/>
        </w:rPr>
        <w:t>Institutions,</w:t>
      </w:r>
      <w:r w:rsidRPr="001B6726">
        <w:rPr>
          <w:rFonts w:ascii="Arial" w:hAnsi="Arial" w:cs="Arial"/>
          <w:spacing w:val="-6"/>
          <w:w w:val="90"/>
        </w:rPr>
        <w:t xml:space="preserve"> </w:t>
      </w:r>
      <w:r w:rsidRPr="001B6726">
        <w:rPr>
          <w:rFonts w:ascii="Arial" w:hAnsi="Arial" w:cs="Arial"/>
          <w:w w:val="90"/>
        </w:rPr>
        <w:t>2009,</w:t>
      </w:r>
      <w:r w:rsidRPr="001B6726">
        <w:rPr>
          <w:rFonts w:ascii="Arial" w:hAnsi="Arial" w:cs="Arial"/>
          <w:spacing w:val="-4"/>
          <w:w w:val="90"/>
        </w:rPr>
        <w:t xml:space="preserve"> </w:t>
      </w:r>
      <w:r w:rsidRPr="001B6726">
        <w:rPr>
          <w:rFonts w:ascii="Arial" w:hAnsi="Arial" w:cs="Arial"/>
          <w:w w:val="90"/>
        </w:rPr>
        <w:t>(hereinafter</w:t>
      </w:r>
      <w:r w:rsidRPr="001B6726">
        <w:rPr>
          <w:rFonts w:ascii="Arial" w:hAnsi="Arial" w:cs="Arial"/>
          <w:spacing w:val="-5"/>
          <w:w w:val="90"/>
        </w:rPr>
        <w:t xml:space="preserve"> </w:t>
      </w:r>
      <w:r w:rsidRPr="001B6726">
        <w:rPr>
          <w:rFonts w:ascii="Arial" w:hAnsi="Arial" w:cs="Arial"/>
          <w:w w:val="90"/>
        </w:rPr>
        <w:t>called</w:t>
      </w:r>
      <w:r w:rsidRPr="001B6726">
        <w:rPr>
          <w:rFonts w:ascii="Arial" w:hAnsi="Arial" w:cs="Arial"/>
          <w:spacing w:val="-4"/>
          <w:w w:val="90"/>
        </w:rPr>
        <w:t xml:space="preserve"> </w:t>
      </w:r>
      <w:r w:rsidRPr="001B6726">
        <w:rPr>
          <w:rFonts w:ascii="Arial" w:hAnsi="Arial" w:cs="Arial"/>
          <w:w w:val="90"/>
        </w:rPr>
        <w:t>the</w:t>
      </w:r>
      <w:r w:rsidRPr="001B6726">
        <w:rPr>
          <w:rFonts w:ascii="Arial" w:hAnsi="Arial" w:cs="Arial"/>
          <w:spacing w:val="-4"/>
          <w:w w:val="90"/>
        </w:rPr>
        <w:t xml:space="preserve"> </w:t>
      </w:r>
      <w:r w:rsidRPr="001B6726">
        <w:rPr>
          <w:rFonts w:ascii="Arial" w:hAnsi="Arial" w:cs="Arial"/>
          <w:w w:val="90"/>
        </w:rPr>
        <w:t>“Regulations”),</w:t>
      </w:r>
      <w:r w:rsidRPr="001B6726">
        <w:rPr>
          <w:rFonts w:ascii="Arial" w:hAnsi="Arial" w:cs="Arial"/>
          <w:spacing w:val="-5"/>
          <w:w w:val="90"/>
        </w:rPr>
        <w:t xml:space="preserve"> </w:t>
      </w:r>
      <w:r w:rsidRPr="001B6726">
        <w:rPr>
          <w:rFonts w:ascii="Arial" w:hAnsi="Arial" w:cs="Arial"/>
          <w:w w:val="90"/>
        </w:rPr>
        <w:t>carefully</w:t>
      </w:r>
      <w:r w:rsidRPr="001B6726">
        <w:rPr>
          <w:rFonts w:ascii="Arial" w:hAnsi="Arial" w:cs="Arial"/>
          <w:spacing w:val="-5"/>
          <w:w w:val="90"/>
        </w:rPr>
        <w:t xml:space="preserve"> </w:t>
      </w:r>
      <w:r w:rsidRPr="001B6726">
        <w:rPr>
          <w:rFonts w:ascii="Arial" w:hAnsi="Arial" w:cs="Arial"/>
          <w:w w:val="90"/>
        </w:rPr>
        <w:t>read</w:t>
      </w:r>
      <w:r w:rsidRPr="001B6726">
        <w:rPr>
          <w:rFonts w:ascii="Arial" w:hAnsi="Arial" w:cs="Arial"/>
          <w:spacing w:val="-5"/>
          <w:w w:val="90"/>
        </w:rPr>
        <w:t xml:space="preserve"> </w:t>
      </w:r>
      <w:r w:rsidRPr="001B6726">
        <w:rPr>
          <w:rFonts w:ascii="Arial" w:hAnsi="Arial" w:cs="Arial"/>
          <w:w w:val="90"/>
        </w:rPr>
        <w:t>and</w:t>
      </w:r>
      <w:r w:rsidRPr="001B6726">
        <w:rPr>
          <w:rFonts w:ascii="Arial" w:hAnsi="Arial" w:cs="Arial"/>
          <w:spacing w:val="-5"/>
          <w:w w:val="90"/>
        </w:rPr>
        <w:t xml:space="preserve"> </w:t>
      </w:r>
      <w:r w:rsidRPr="001B6726">
        <w:rPr>
          <w:rFonts w:ascii="Arial" w:hAnsi="Arial" w:cs="Arial"/>
          <w:w w:val="90"/>
        </w:rPr>
        <w:t>fully</w:t>
      </w:r>
      <w:r w:rsidRPr="001B6726">
        <w:rPr>
          <w:rFonts w:ascii="Arial" w:hAnsi="Arial" w:cs="Arial"/>
          <w:spacing w:val="-5"/>
          <w:w w:val="90"/>
        </w:rPr>
        <w:t xml:space="preserve"> </w:t>
      </w:r>
      <w:r w:rsidRPr="001B6726">
        <w:rPr>
          <w:rFonts w:ascii="Arial" w:hAnsi="Arial" w:cs="Arial"/>
          <w:w w:val="90"/>
        </w:rPr>
        <w:t>understood</w:t>
      </w:r>
      <w:r w:rsidRPr="001B6726">
        <w:rPr>
          <w:rFonts w:ascii="Arial" w:hAnsi="Arial" w:cs="Arial"/>
          <w:spacing w:val="-5"/>
          <w:w w:val="90"/>
        </w:rPr>
        <w:t xml:space="preserve"> </w:t>
      </w:r>
      <w:r w:rsidRPr="001B6726">
        <w:rPr>
          <w:rFonts w:ascii="Arial" w:hAnsi="Arial" w:cs="Arial"/>
          <w:w w:val="90"/>
        </w:rPr>
        <w:t>t</w:t>
      </w:r>
      <w:r w:rsidRPr="001B6726">
        <w:rPr>
          <w:rFonts w:ascii="Arial" w:hAnsi="Arial" w:cs="Arial"/>
          <w:w w:val="90"/>
        </w:rPr>
        <w:t xml:space="preserve">he </w:t>
      </w:r>
      <w:r w:rsidRPr="001B6726">
        <w:rPr>
          <w:rFonts w:ascii="Arial" w:hAnsi="Arial" w:cs="Arial"/>
          <w:w w:val="85"/>
        </w:rPr>
        <w:t>provisions</w:t>
      </w:r>
      <w:r w:rsidRPr="001B6726">
        <w:rPr>
          <w:rFonts w:ascii="Arial" w:hAnsi="Arial" w:cs="Arial"/>
          <w:spacing w:val="-2"/>
          <w:w w:val="85"/>
        </w:rPr>
        <w:t xml:space="preserve"> </w:t>
      </w:r>
      <w:r w:rsidRPr="001B6726">
        <w:rPr>
          <w:rFonts w:ascii="Arial" w:hAnsi="Arial" w:cs="Arial"/>
          <w:w w:val="85"/>
        </w:rPr>
        <w:t>contained</w:t>
      </w:r>
      <w:r w:rsidRPr="001B6726">
        <w:rPr>
          <w:rFonts w:ascii="Arial" w:hAnsi="Arial" w:cs="Arial"/>
          <w:spacing w:val="-2"/>
          <w:w w:val="85"/>
        </w:rPr>
        <w:t xml:space="preserve"> </w:t>
      </w:r>
      <w:r w:rsidRPr="001B6726">
        <w:rPr>
          <w:rFonts w:ascii="Arial" w:hAnsi="Arial" w:cs="Arial"/>
          <w:w w:val="85"/>
        </w:rPr>
        <w:t>in</w:t>
      </w:r>
      <w:r w:rsidRPr="001B6726">
        <w:rPr>
          <w:rFonts w:ascii="Arial" w:hAnsi="Arial" w:cs="Arial"/>
          <w:spacing w:val="-2"/>
          <w:w w:val="85"/>
        </w:rPr>
        <w:t xml:space="preserve"> </w:t>
      </w:r>
      <w:r w:rsidRPr="001B6726">
        <w:rPr>
          <w:rFonts w:ascii="Arial" w:hAnsi="Arial" w:cs="Arial"/>
          <w:w w:val="85"/>
        </w:rPr>
        <w:t>the</w:t>
      </w:r>
      <w:r w:rsidRPr="001B6726">
        <w:rPr>
          <w:rFonts w:ascii="Arial" w:hAnsi="Arial" w:cs="Arial"/>
          <w:spacing w:val="-4"/>
          <w:w w:val="85"/>
        </w:rPr>
        <w:t xml:space="preserve"> </w:t>
      </w:r>
      <w:r w:rsidRPr="001B6726">
        <w:rPr>
          <w:rFonts w:ascii="Arial" w:hAnsi="Arial" w:cs="Arial"/>
          <w:w w:val="85"/>
        </w:rPr>
        <w:t>said</w:t>
      </w:r>
      <w:r w:rsidRPr="001B6726">
        <w:rPr>
          <w:rFonts w:ascii="Arial" w:hAnsi="Arial" w:cs="Arial"/>
          <w:spacing w:val="-2"/>
          <w:w w:val="85"/>
        </w:rPr>
        <w:t xml:space="preserve"> </w:t>
      </w:r>
      <w:r w:rsidRPr="001B6726">
        <w:rPr>
          <w:rFonts w:ascii="Arial" w:hAnsi="Arial" w:cs="Arial"/>
          <w:w w:val="85"/>
        </w:rPr>
        <w:t>Regulations.</w:t>
      </w:r>
    </w:p>
    <w:p w14:paraId="4D8AF5AC" w14:textId="77777777" w:rsidR="00F44955" w:rsidRPr="001B6726" w:rsidRDefault="009614D8">
      <w:pPr>
        <w:pStyle w:val="ListParagraph"/>
        <w:numPr>
          <w:ilvl w:val="0"/>
          <w:numId w:val="2"/>
        </w:numPr>
        <w:tabs>
          <w:tab w:val="left" w:pos="598"/>
          <w:tab w:val="left" w:pos="600"/>
        </w:tabs>
        <w:spacing w:before="0"/>
        <w:ind w:right="114"/>
        <w:jc w:val="both"/>
        <w:rPr>
          <w:rFonts w:ascii="Arial" w:hAnsi="Arial" w:cs="Arial"/>
          <w:sz w:val="24"/>
        </w:rPr>
      </w:pPr>
      <w:r w:rsidRPr="001B6726">
        <w:rPr>
          <w:rFonts w:ascii="Arial" w:hAnsi="Arial" w:cs="Arial"/>
          <w:w w:val="85"/>
          <w:sz w:val="24"/>
        </w:rPr>
        <w:t xml:space="preserve">I have, in particular, perused clause 3 of the Regulations and am aware as to what constitutes </w:t>
      </w:r>
      <w:r w:rsidRPr="001B6726">
        <w:rPr>
          <w:rFonts w:ascii="Arial" w:hAnsi="Arial" w:cs="Arial"/>
          <w:spacing w:val="-2"/>
          <w:w w:val="90"/>
          <w:sz w:val="24"/>
        </w:rPr>
        <w:t>ragging.</w:t>
      </w:r>
    </w:p>
    <w:p w14:paraId="66FF9F99" w14:textId="77777777" w:rsidR="00F44955" w:rsidRPr="001B6726" w:rsidRDefault="009614D8">
      <w:pPr>
        <w:pStyle w:val="ListParagraph"/>
        <w:numPr>
          <w:ilvl w:val="0"/>
          <w:numId w:val="2"/>
        </w:numPr>
        <w:tabs>
          <w:tab w:val="left" w:pos="598"/>
          <w:tab w:val="left" w:pos="600"/>
        </w:tabs>
        <w:spacing w:before="17"/>
        <w:ind w:right="116"/>
        <w:jc w:val="both"/>
        <w:rPr>
          <w:rFonts w:ascii="Arial" w:hAnsi="Arial" w:cs="Arial"/>
          <w:sz w:val="24"/>
        </w:rPr>
      </w:pPr>
      <w:r w:rsidRPr="001B6726">
        <w:rPr>
          <w:rFonts w:ascii="Arial" w:hAnsi="Arial" w:cs="Arial"/>
          <w:w w:val="80"/>
          <w:sz w:val="24"/>
        </w:rPr>
        <w:t>I have also, in particular, perused clause 7 and clause 9.1 of the Regulations and am fully aware of</w:t>
      </w:r>
      <w:r w:rsidRPr="001B6726">
        <w:rPr>
          <w:rFonts w:ascii="Arial" w:hAnsi="Arial" w:cs="Arial"/>
          <w:w w:val="85"/>
          <w:sz w:val="24"/>
        </w:rPr>
        <w:t xml:space="preserve"> th</w:t>
      </w:r>
      <w:r w:rsidRPr="001B6726">
        <w:rPr>
          <w:rFonts w:ascii="Arial" w:hAnsi="Arial" w:cs="Arial"/>
          <w:w w:val="85"/>
          <w:sz w:val="24"/>
        </w:rPr>
        <w:t>e penal and administrative action that is liable to be taken against my ward in case he/she is found</w:t>
      </w:r>
      <w:r w:rsidRPr="001B6726">
        <w:rPr>
          <w:rFonts w:ascii="Arial" w:hAnsi="Arial" w:cs="Arial"/>
          <w:spacing w:val="-4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guilty</w:t>
      </w:r>
      <w:r w:rsidRPr="001B6726">
        <w:rPr>
          <w:rFonts w:ascii="Arial" w:hAnsi="Arial" w:cs="Arial"/>
          <w:spacing w:val="-4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of</w:t>
      </w:r>
      <w:r w:rsidRPr="001B6726">
        <w:rPr>
          <w:rFonts w:ascii="Arial" w:hAnsi="Arial" w:cs="Arial"/>
          <w:spacing w:val="-4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or</w:t>
      </w:r>
      <w:r w:rsidRPr="001B6726">
        <w:rPr>
          <w:rFonts w:ascii="Arial" w:hAnsi="Arial" w:cs="Arial"/>
          <w:spacing w:val="-3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abetting</w:t>
      </w:r>
      <w:r w:rsidRPr="001B6726">
        <w:rPr>
          <w:rFonts w:ascii="Arial" w:hAnsi="Arial" w:cs="Arial"/>
          <w:spacing w:val="-2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ragging,</w:t>
      </w:r>
      <w:r w:rsidRPr="001B6726">
        <w:rPr>
          <w:rFonts w:ascii="Arial" w:hAnsi="Arial" w:cs="Arial"/>
          <w:spacing w:val="-4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actively</w:t>
      </w:r>
      <w:r w:rsidRPr="001B6726">
        <w:rPr>
          <w:rFonts w:ascii="Arial" w:hAnsi="Arial" w:cs="Arial"/>
          <w:spacing w:val="-5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or</w:t>
      </w:r>
      <w:r w:rsidRPr="001B6726">
        <w:rPr>
          <w:rFonts w:ascii="Arial" w:hAnsi="Arial" w:cs="Arial"/>
          <w:spacing w:val="-3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passively,</w:t>
      </w:r>
      <w:r w:rsidRPr="001B6726">
        <w:rPr>
          <w:rFonts w:ascii="Arial" w:hAnsi="Arial" w:cs="Arial"/>
          <w:spacing w:val="-2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or</w:t>
      </w:r>
      <w:r w:rsidRPr="001B6726">
        <w:rPr>
          <w:rFonts w:ascii="Arial" w:hAnsi="Arial" w:cs="Arial"/>
          <w:spacing w:val="-3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being</w:t>
      </w:r>
      <w:r w:rsidRPr="001B6726">
        <w:rPr>
          <w:rFonts w:ascii="Arial" w:hAnsi="Arial" w:cs="Arial"/>
          <w:spacing w:val="-3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part</w:t>
      </w:r>
      <w:r w:rsidRPr="001B6726">
        <w:rPr>
          <w:rFonts w:ascii="Arial" w:hAnsi="Arial" w:cs="Arial"/>
          <w:spacing w:val="-2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of</w:t>
      </w:r>
      <w:r w:rsidRPr="001B6726">
        <w:rPr>
          <w:rFonts w:ascii="Arial" w:hAnsi="Arial" w:cs="Arial"/>
          <w:spacing w:val="-2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a conspiracy</w:t>
      </w:r>
      <w:r w:rsidRPr="001B6726">
        <w:rPr>
          <w:rFonts w:ascii="Arial" w:hAnsi="Arial" w:cs="Arial"/>
          <w:spacing w:val="-2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to</w:t>
      </w:r>
      <w:r w:rsidRPr="001B6726">
        <w:rPr>
          <w:rFonts w:ascii="Arial" w:hAnsi="Arial" w:cs="Arial"/>
          <w:spacing w:val="-3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 xml:space="preserve">promote </w:t>
      </w:r>
      <w:r w:rsidRPr="001B6726">
        <w:rPr>
          <w:rFonts w:ascii="Arial" w:hAnsi="Arial" w:cs="Arial"/>
          <w:spacing w:val="-2"/>
          <w:w w:val="90"/>
          <w:sz w:val="24"/>
        </w:rPr>
        <w:t>ragging.</w:t>
      </w:r>
    </w:p>
    <w:p w14:paraId="779AA1CC" w14:textId="77777777" w:rsidR="00F44955" w:rsidRPr="001B6726" w:rsidRDefault="009614D8">
      <w:pPr>
        <w:pStyle w:val="ListParagraph"/>
        <w:numPr>
          <w:ilvl w:val="0"/>
          <w:numId w:val="2"/>
        </w:numPr>
        <w:tabs>
          <w:tab w:val="left" w:pos="598"/>
        </w:tabs>
        <w:spacing w:before="18"/>
        <w:ind w:left="598" w:hanging="358"/>
        <w:jc w:val="both"/>
        <w:rPr>
          <w:rFonts w:ascii="Arial" w:hAnsi="Arial" w:cs="Arial"/>
          <w:sz w:val="24"/>
        </w:rPr>
      </w:pPr>
      <w:r w:rsidRPr="001B6726">
        <w:rPr>
          <w:rFonts w:ascii="Arial" w:hAnsi="Arial" w:cs="Arial"/>
          <w:w w:val="80"/>
          <w:sz w:val="24"/>
        </w:rPr>
        <w:t>I</w:t>
      </w:r>
      <w:r w:rsidRPr="001B6726">
        <w:rPr>
          <w:rFonts w:ascii="Arial" w:hAnsi="Arial" w:cs="Arial"/>
          <w:spacing w:val="-3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hereby</w:t>
      </w:r>
      <w:r w:rsidRPr="001B6726">
        <w:rPr>
          <w:rFonts w:ascii="Arial" w:hAnsi="Arial" w:cs="Arial"/>
          <w:spacing w:val="-3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solemnly</w:t>
      </w:r>
      <w:r w:rsidRPr="001B6726">
        <w:rPr>
          <w:rFonts w:ascii="Arial" w:hAnsi="Arial" w:cs="Arial"/>
          <w:spacing w:val="-5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aver</w:t>
      </w:r>
      <w:r w:rsidRPr="001B6726">
        <w:rPr>
          <w:rFonts w:ascii="Arial" w:hAnsi="Arial" w:cs="Arial"/>
          <w:spacing w:val="-3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and</w:t>
      </w:r>
      <w:r w:rsidRPr="001B6726">
        <w:rPr>
          <w:rFonts w:ascii="Arial" w:hAnsi="Arial" w:cs="Arial"/>
          <w:spacing w:val="-6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undertake</w:t>
      </w:r>
      <w:r w:rsidRPr="001B6726">
        <w:rPr>
          <w:rFonts w:ascii="Arial" w:hAnsi="Arial" w:cs="Arial"/>
          <w:spacing w:val="-5"/>
          <w:sz w:val="24"/>
        </w:rPr>
        <w:t xml:space="preserve"> </w:t>
      </w:r>
      <w:r w:rsidRPr="001B6726">
        <w:rPr>
          <w:rFonts w:ascii="Arial" w:hAnsi="Arial" w:cs="Arial"/>
          <w:spacing w:val="-4"/>
          <w:w w:val="80"/>
          <w:sz w:val="24"/>
        </w:rPr>
        <w:t>that</w:t>
      </w:r>
    </w:p>
    <w:p w14:paraId="023DFA90" w14:textId="77777777" w:rsidR="00F44955" w:rsidRPr="001B6726" w:rsidRDefault="009614D8">
      <w:pPr>
        <w:pStyle w:val="ListParagraph"/>
        <w:numPr>
          <w:ilvl w:val="0"/>
          <w:numId w:val="1"/>
        </w:numPr>
        <w:tabs>
          <w:tab w:val="left" w:pos="1318"/>
          <w:tab w:val="left" w:pos="1320"/>
        </w:tabs>
        <w:spacing w:before="22"/>
        <w:ind w:right="125"/>
        <w:jc w:val="both"/>
        <w:rPr>
          <w:rFonts w:ascii="Arial" w:hAnsi="Arial" w:cs="Arial"/>
          <w:sz w:val="24"/>
        </w:rPr>
      </w:pPr>
      <w:r w:rsidRPr="001B6726">
        <w:rPr>
          <w:rFonts w:ascii="Arial" w:hAnsi="Arial" w:cs="Arial"/>
          <w:w w:val="85"/>
          <w:sz w:val="24"/>
        </w:rPr>
        <w:t>My</w:t>
      </w:r>
      <w:r w:rsidRPr="001B6726">
        <w:rPr>
          <w:rFonts w:ascii="Arial" w:hAnsi="Arial" w:cs="Arial"/>
          <w:spacing w:val="-1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ward</w:t>
      </w:r>
      <w:r w:rsidRPr="001B6726">
        <w:rPr>
          <w:rFonts w:ascii="Arial" w:hAnsi="Arial" w:cs="Arial"/>
          <w:spacing w:val="-1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will</w:t>
      </w:r>
      <w:r w:rsidRPr="001B6726">
        <w:rPr>
          <w:rFonts w:ascii="Arial" w:hAnsi="Arial" w:cs="Arial"/>
          <w:spacing w:val="-2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not</w:t>
      </w:r>
      <w:r w:rsidRPr="001B6726">
        <w:rPr>
          <w:rFonts w:ascii="Arial" w:hAnsi="Arial" w:cs="Arial"/>
          <w:spacing w:val="-3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indulge in</w:t>
      </w:r>
      <w:r w:rsidRPr="001B6726">
        <w:rPr>
          <w:rFonts w:ascii="Arial" w:hAnsi="Arial" w:cs="Arial"/>
          <w:spacing w:val="-2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any</w:t>
      </w:r>
      <w:r w:rsidRPr="001B6726">
        <w:rPr>
          <w:rFonts w:ascii="Arial" w:hAnsi="Arial" w:cs="Arial"/>
          <w:spacing w:val="-3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behavior</w:t>
      </w:r>
      <w:r w:rsidRPr="001B6726">
        <w:rPr>
          <w:rFonts w:ascii="Arial" w:hAnsi="Arial" w:cs="Arial"/>
          <w:spacing w:val="-3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or</w:t>
      </w:r>
      <w:r w:rsidRPr="001B6726">
        <w:rPr>
          <w:rFonts w:ascii="Arial" w:hAnsi="Arial" w:cs="Arial"/>
          <w:spacing w:val="-2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act</w:t>
      </w:r>
      <w:r w:rsidRPr="001B6726">
        <w:rPr>
          <w:rFonts w:ascii="Arial" w:hAnsi="Arial" w:cs="Arial"/>
          <w:spacing w:val="-3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that</w:t>
      </w:r>
      <w:r w:rsidRPr="001B6726">
        <w:rPr>
          <w:rFonts w:ascii="Arial" w:hAnsi="Arial" w:cs="Arial"/>
          <w:spacing w:val="-1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may</w:t>
      </w:r>
      <w:r w:rsidRPr="001B6726">
        <w:rPr>
          <w:rFonts w:ascii="Arial" w:hAnsi="Arial" w:cs="Arial"/>
          <w:spacing w:val="-1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be constituted</w:t>
      </w:r>
      <w:r w:rsidRPr="001B6726">
        <w:rPr>
          <w:rFonts w:ascii="Arial" w:hAnsi="Arial" w:cs="Arial"/>
          <w:spacing w:val="-3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as</w:t>
      </w:r>
      <w:r w:rsidRPr="001B6726">
        <w:rPr>
          <w:rFonts w:ascii="Arial" w:hAnsi="Arial" w:cs="Arial"/>
          <w:spacing w:val="-1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ragging under clause 3 of the Regulations.</w:t>
      </w:r>
    </w:p>
    <w:p w14:paraId="1EC205B6" w14:textId="77777777" w:rsidR="00F44955" w:rsidRPr="001B6726" w:rsidRDefault="009614D8">
      <w:pPr>
        <w:pStyle w:val="ListParagraph"/>
        <w:numPr>
          <w:ilvl w:val="0"/>
          <w:numId w:val="1"/>
        </w:numPr>
        <w:tabs>
          <w:tab w:val="left" w:pos="1318"/>
          <w:tab w:val="left" w:pos="1320"/>
        </w:tabs>
        <w:ind w:right="122"/>
        <w:jc w:val="both"/>
        <w:rPr>
          <w:rFonts w:ascii="Arial" w:hAnsi="Arial" w:cs="Arial"/>
          <w:sz w:val="24"/>
        </w:rPr>
      </w:pPr>
      <w:r w:rsidRPr="001B6726">
        <w:rPr>
          <w:rFonts w:ascii="Arial" w:hAnsi="Arial" w:cs="Arial"/>
          <w:w w:val="90"/>
          <w:sz w:val="24"/>
        </w:rPr>
        <w:t>My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ward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will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not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participate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in</w:t>
      </w:r>
      <w:r w:rsidRPr="001B6726">
        <w:rPr>
          <w:rFonts w:ascii="Arial" w:hAnsi="Arial" w:cs="Arial"/>
          <w:spacing w:val="-11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or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abet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or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propagate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through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any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act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of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>commission</w:t>
      </w:r>
      <w:r w:rsidRPr="001B6726">
        <w:rPr>
          <w:rFonts w:ascii="Arial" w:hAnsi="Arial" w:cs="Arial"/>
          <w:spacing w:val="-10"/>
          <w:w w:val="90"/>
          <w:sz w:val="24"/>
        </w:rPr>
        <w:t xml:space="preserve"> </w:t>
      </w:r>
      <w:r w:rsidRPr="001B6726">
        <w:rPr>
          <w:rFonts w:ascii="Arial" w:hAnsi="Arial" w:cs="Arial"/>
          <w:w w:val="90"/>
          <w:sz w:val="24"/>
        </w:rPr>
        <w:t xml:space="preserve">or </w:t>
      </w:r>
      <w:r w:rsidRPr="001B6726">
        <w:rPr>
          <w:rFonts w:ascii="Arial" w:hAnsi="Arial" w:cs="Arial"/>
          <w:spacing w:val="-2"/>
          <w:w w:val="85"/>
          <w:sz w:val="24"/>
        </w:rPr>
        <w:t>omission that may be constituted as ragging under clause 3 of the Regulations.</w:t>
      </w:r>
    </w:p>
    <w:p w14:paraId="1461CEB8" w14:textId="77777777" w:rsidR="00F44955" w:rsidRPr="001B6726" w:rsidRDefault="009614D8">
      <w:pPr>
        <w:pStyle w:val="ListParagraph"/>
        <w:numPr>
          <w:ilvl w:val="0"/>
          <w:numId w:val="2"/>
        </w:numPr>
        <w:tabs>
          <w:tab w:val="left" w:pos="598"/>
        </w:tabs>
        <w:ind w:left="598" w:hanging="358"/>
        <w:jc w:val="both"/>
        <w:rPr>
          <w:rFonts w:ascii="Arial" w:hAnsi="Arial" w:cs="Arial"/>
          <w:sz w:val="24"/>
        </w:rPr>
      </w:pPr>
      <w:r w:rsidRPr="001B6726">
        <w:rPr>
          <w:rFonts w:ascii="Arial" w:hAnsi="Arial" w:cs="Arial"/>
          <w:w w:val="80"/>
          <w:sz w:val="24"/>
        </w:rPr>
        <w:t>I</w:t>
      </w:r>
      <w:r w:rsidRPr="001B6726">
        <w:rPr>
          <w:rFonts w:ascii="Arial" w:hAnsi="Arial" w:cs="Arial"/>
          <w:spacing w:val="4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hereby</w:t>
      </w:r>
      <w:r w:rsidRPr="001B6726">
        <w:rPr>
          <w:rFonts w:ascii="Arial" w:hAnsi="Arial" w:cs="Arial"/>
          <w:spacing w:val="1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affirm</w:t>
      </w:r>
      <w:r w:rsidRPr="001B6726">
        <w:rPr>
          <w:rFonts w:ascii="Arial" w:hAnsi="Arial" w:cs="Arial"/>
          <w:spacing w:val="3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that,</w:t>
      </w:r>
      <w:r w:rsidRPr="001B6726">
        <w:rPr>
          <w:rFonts w:ascii="Arial" w:hAnsi="Arial" w:cs="Arial"/>
          <w:spacing w:val="4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if</w:t>
      </w:r>
      <w:r w:rsidRPr="001B6726">
        <w:rPr>
          <w:rFonts w:ascii="Arial" w:hAnsi="Arial" w:cs="Arial"/>
          <w:spacing w:val="1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found</w:t>
      </w:r>
      <w:r w:rsidRPr="001B6726">
        <w:rPr>
          <w:rFonts w:ascii="Arial" w:hAnsi="Arial" w:cs="Arial"/>
          <w:spacing w:val="2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guilty</w:t>
      </w:r>
      <w:r w:rsidRPr="001B6726">
        <w:rPr>
          <w:rFonts w:ascii="Arial" w:hAnsi="Arial" w:cs="Arial"/>
          <w:spacing w:val="1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of</w:t>
      </w:r>
      <w:r w:rsidRPr="001B6726">
        <w:rPr>
          <w:rFonts w:ascii="Arial" w:hAnsi="Arial" w:cs="Arial"/>
          <w:spacing w:val="5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ragging,</w:t>
      </w:r>
      <w:r w:rsidRPr="001B6726">
        <w:rPr>
          <w:rFonts w:ascii="Arial" w:hAnsi="Arial" w:cs="Arial"/>
          <w:spacing w:val="4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my</w:t>
      </w:r>
      <w:r w:rsidRPr="001B6726">
        <w:rPr>
          <w:rFonts w:ascii="Arial" w:hAnsi="Arial" w:cs="Arial"/>
          <w:spacing w:val="3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ward</w:t>
      </w:r>
      <w:r w:rsidRPr="001B6726">
        <w:rPr>
          <w:rFonts w:ascii="Arial" w:hAnsi="Arial" w:cs="Arial"/>
          <w:spacing w:val="2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is</w:t>
      </w:r>
      <w:r w:rsidRPr="001B6726">
        <w:rPr>
          <w:rFonts w:ascii="Arial" w:hAnsi="Arial" w:cs="Arial"/>
          <w:spacing w:val="3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liable</w:t>
      </w:r>
      <w:r w:rsidRPr="001B6726">
        <w:rPr>
          <w:rFonts w:ascii="Arial" w:hAnsi="Arial" w:cs="Arial"/>
          <w:spacing w:val="5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for</w:t>
      </w:r>
      <w:r w:rsidRPr="001B6726">
        <w:rPr>
          <w:rFonts w:ascii="Arial" w:hAnsi="Arial" w:cs="Arial"/>
          <w:spacing w:val="3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punishment</w:t>
      </w:r>
      <w:r w:rsidRPr="001B6726">
        <w:rPr>
          <w:rFonts w:ascii="Arial" w:hAnsi="Arial" w:cs="Arial"/>
          <w:spacing w:val="1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according</w:t>
      </w:r>
      <w:r w:rsidRPr="001B6726">
        <w:rPr>
          <w:rFonts w:ascii="Arial" w:hAnsi="Arial" w:cs="Arial"/>
          <w:spacing w:val="2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to</w:t>
      </w:r>
      <w:r w:rsidRPr="001B6726">
        <w:rPr>
          <w:rFonts w:ascii="Arial" w:hAnsi="Arial" w:cs="Arial"/>
          <w:spacing w:val="5"/>
          <w:sz w:val="24"/>
        </w:rPr>
        <w:t xml:space="preserve"> </w:t>
      </w:r>
      <w:r w:rsidRPr="001B6726">
        <w:rPr>
          <w:rFonts w:ascii="Arial" w:hAnsi="Arial" w:cs="Arial"/>
          <w:spacing w:val="-2"/>
          <w:w w:val="80"/>
          <w:sz w:val="24"/>
        </w:rPr>
        <w:t>clause</w:t>
      </w:r>
    </w:p>
    <w:p w14:paraId="07442AC9" w14:textId="77777777" w:rsidR="00F44955" w:rsidRPr="001B6726" w:rsidRDefault="009614D8">
      <w:pPr>
        <w:pStyle w:val="BodyText"/>
        <w:ind w:left="600" w:right="126"/>
        <w:jc w:val="both"/>
        <w:rPr>
          <w:rFonts w:ascii="Arial" w:hAnsi="Arial" w:cs="Arial"/>
        </w:rPr>
      </w:pPr>
      <w:r w:rsidRPr="001B6726">
        <w:rPr>
          <w:rFonts w:ascii="Arial" w:hAnsi="Arial" w:cs="Arial"/>
          <w:w w:val="80"/>
        </w:rPr>
        <w:t xml:space="preserve">9.1 of the Regulations, without prejudice to any other criminal action that may be taken against my </w:t>
      </w:r>
      <w:r w:rsidRPr="001B6726">
        <w:rPr>
          <w:rFonts w:ascii="Arial" w:hAnsi="Arial" w:cs="Arial"/>
          <w:w w:val="85"/>
        </w:rPr>
        <w:t>ward</w:t>
      </w:r>
      <w:r w:rsidRPr="001B6726">
        <w:rPr>
          <w:rFonts w:ascii="Arial" w:hAnsi="Arial" w:cs="Arial"/>
          <w:spacing w:val="-6"/>
          <w:w w:val="85"/>
        </w:rPr>
        <w:t xml:space="preserve"> </w:t>
      </w:r>
      <w:r w:rsidRPr="001B6726">
        <w:rPr>
          <w:rFonts w:ascii="Arial" w:hAnsi="Arial" w:cs="Arial"/>
          <w:w w:val="85"/>
        </w:rPr>
        <w:t>under</w:t>
      </w:r>
      <w:r w:rsidRPr="001B6726">
        <w:rPr>
          <w:rFonts w:ascii="Arial" w:hAnsi="Arial" w:cs="Arial"/>
          <w:spacing w:val="-6"/>
          <w:w w:val="85"/>
        </w:rPr>
        <w:t xml:space="preserve"> </w:t>
      </w:r>
      <w:r w:rsidRPr="001B6726">
        <w:rPr>
          <w:rFonts w:ascii="Arial" w:hAnsi="Arial" w:cs="Arial"/>
          <w:w w:val="85"/>
        </w:rPr>
        <w:t>any</w:t>
      </w:r>
      <w:r w:rsidRPr="001B6726">
        <w:rPr>
          <w:rFonts w:ascii="Arial" w:hAnsi="Arial" w:cs="Arial"/>
          <w:spacing w:val="-6"/>
          <w:w w:val="85"/>
        </w:rPr>
        <w:t xml:space="preserve"> </w:t>
      </w:r>
      <w:r w:rsidRPr="001B6726">
        <w:rPr>
          <w:rFonts w:ascii="Arial" w:hAnsi="Arial" w:cs="Arial"/>
          <w:w w:val="85"/>
        </w:rPr>
        <w:t>penal</w:t>
      </w:r>
      <w:r w:rsidRPr="001B6726">
        <w:rPr>
          <w:rFonts w:ascii="Arial" w:hAnsi="Arial" w:cs="Arial"/>
          <w:spacing w:val="-6"/>
          <w:w w:val="85"/>
        </w:rPr>
        <w:t xml:space="preserve"> </w:t>
      </w:r>
      <w:r w:rsidRPr="001B6726">
        <w:rPr>
          <w:rFonts w:ascii="Arial" w:hAnsi="Arial" w:cs="Arial"/>
          <w:w w:val="85"/>
        </w:rPr>
        <w:t>law</w:t>
      </w:r>
      <w:r w:rsidRPr="001B6726">
        <w:rPr>
          <w:rFonts w:ascii="Arial" w:hAnsi="Arial" w:cs="Arial"/>
          <w:spacing w:val="-6"/>
          <w:w w:val="85"/>
        </w:rPr>
        <w:t xml:space="preserve"> </w:t>
      </w:r>
      <w:r w:rsidRPr="001B6726">
        <w:rPr>
          <w:rFonts w:ascii="Arial" w:hAnsi="Arial" w:cs="Arial"/>
          <w:w w:val="85"/>
        </w:rPr>
        <w:t>or</w:t>
      </w:r>
      <w:r w:rsidRPr="001B6726">
        <w:rPr>
          <w:rFonts w:ascii="Arial" w:hAnsi="Arial" w:cs="Arial"/>
          <w:spacing w:val="-6"/>
          <w:w w:val="85"/>
        </w:rPr>
        <w:t xml:space="preserve"> </w:t>
      </w:r>
      <w:r w:rsidRPr="001B6726">
        <w:rPr>
          <w:rFonts w:ascii="Arial" w:hAnsi="Arial" w:cs="Arial"/>
          <w:w w:val="85"/>
        </w:rPr>
        <w:t>any</w:t>
      </w:r>
      <w:r w:rsidRPr="001B6726">
        <w:rPr>
          <w:rFonts w:ascii="Arial" w:hAnsi="Arial" w:cs="Arial"/>
          <w:spacing w:val="-6"/>
          <w:w w:val="85"/>
        </w:rPr>
        <w:t xml:space="preserve"> </w:t>
      </w:r>
      <w:r w:rsidRPr="001B6726">
        <w:rPr>
          <w:rFonts w:ascii="Arial" w:hAnsi="Arial" w:cs="Arial"/>
          <w:w w:val="85"/>
        </w:rPr>
        <w:t>law</w:t>
      </w:r>
      <w:r w:rsidRPr="001B6726">
        <w:rPr>
          <w:rFonts w:ascii="Arial" w:hAnsi="Arial" w:cs="Arial"/>
          <w:spacing w:val="-6"/>
          <w:w w:val="85"/>
        </w:rPr>
        <w:t xml:space="preserve"> </w:t>
      </w:r>
      <w:r w:rsidRPr="001B6726">
        <w:rPr>
          <w:rFonts w:ascii="Arial" w:hAnsi="Arial" w:cs="Arial"/>
          <w:w w:val="85"/>
        </w:rPr>
        <w:t>for</w:t>
      </w:r>
      <w:r w:rsidRPr="001B6726">
        <w:rPr>
          <w:rFonts w:ascii="Arial" w:hAnsi="Arial" w:cs="Arial"/>
          <w:spacing w:val="-6"/>
          <w:w w:val="85"/>
        </w:rPr>
        <w:t xml:space="preserve"> </w:t>
      </w:r>
      <w:r w:rsidRPr="001B6726">
        <w:rPr>
          <w:rFonts w:ascii="Arial" w:hAnsi="Arial" w:cs="Arial"/>
          <w:w w:val="85"/>
        </w:rPr>
        <w:t>the</w:t>
      </w:r>
      <w:r w:rsidRPr="001B6726">
        <w:rPr>
          <w:rFonts w:ascii="Arial" w:hAnsi="Arial" w:cs="Arial"/>
          <w:spacing w:val="-6"/>
          <w:w w:val="85"/>
        </w:rPr>
        <w:t xml:space="preserve"> </w:t>
      </w:r>
      <w:r w:rsidRPr="001B6726">
        <w:rPr>
          <w:rFonts w:ascii="Arial" w:hAnsi="Arial" w:cs="Arial"/>
          <w:w w:val="85"/>
        </w:rPr>
        <w:t>time</w:t>
      </w:r>
      <w:r w:rsidRPr="001B6726">
        <w:rPr>
          <w:rFonts w:ascii="Arial" w:hAnsi="Arial" w:cs="Arial"/>
          <w:spacing w:val="-6"/>
          <w:w w:val="85"/>
        </w:rPr>
        <w:t xml:space="preserve"> </w:t>
      </w:r>
      <w:r w:rsidRPr="001B6726">
        <w:rPr>
          <w:rFonts w:ascii="Arial" w:hAnsi="Arial" w:cs="Arial"/>
          <w:w w:val="85"/>
        </w:rPr>
        <w:t>being</w:t>
      </w:r>
      <w:r w:rsidRPr="001B6726">
        <w:rPr>
          <w:rFonts w:ascii="Arial" w:hAnsi="Arial" w:cs="Arial"/>
          <w:spacing w:val="-7"/>
          <w:w w:val="85"/>
        </w:rPr>
        <w:t xml:space="preserve"> </w:t>
      </w:r>
      <w:r w:rsidRPr="001B6726">
        <w:rPr>
          <w:rFonts w:ascii="Arial" w:hAnsi="Arial" w:cs="Arial"/>
          <w:w w:val="85"/>
        </w:rPr>
        <w:t>in</w:t>
      </w:r>
      <w:r w:rsidRPr="001B6726">
        <w:rPr>
          <w:rFonts w:ascii="Arial" w:hAnsi="Arial" w:cs="Arial"/>
          <w:spacing w:val="-5"/>
          <w:w w:val="85"/>
        </w:rPr>
        <w:t xml:space="preserve"> </w:t>
      </w:r>
      <w:r w:rsidRPr="001B6726">
        <w:rPr>
          <w:rFonts w:ascii="Arial" w:hAnsi="Arial" w:cs="Arial"/>
          <w:w w:val="85"/>
        </w:rPr>
        <w:t>force.</w:t>
      </w:r>
    </w:p>
    <w:p w14:paraId="5D2A0E80" w14:textId="77777777" w:rsidR="00F44955" w:rsidRPr="001B6726" w:rsidRDefault="009614D8">
      <w:pPr>
        <w:pStyle w:val="ListParagraph"/>
        <w:numPr>
          <w:ilvl w:val="0"/>
          <w:numId w:val="2"/>
        </w:numPr>
        <w:tabs>
          <w:tab w:val="left" w:pos="598"/>
          <w:tab w:val="left" w:pos="600"/>
        </w:tabs>
        <w:ind w:right="114"/>
        <w:jc w:val="both"/>
        <w:rPr>
          <w:rFonts w:ascii="Arial" w:hAnsi="Arial" w:cs="Arial"/>
          <w:sz w:val="24"/>
        </w:rPr>
      </w:pPr>
      <w:r w:rsidRPr="001B6726">
        <w:rPr>
          <w:rFonts w:ascii="Arial" w:hAnsi="Arial" w:cs="Arial"/>
          <w:w w:val="80"/>
          <w:sz w:val="24"/>
        </w:rPr>
        <w:t>I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hereby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declare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that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my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ward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has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not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been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expelled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or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debarred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from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admission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in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any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>institution</w:t>
      </w:r>
      <w:r w:rsidRPr="001B6726">
        <w:rPr>
          <w:rFonts w:ascii="Arial" w:hAnsi="Arial" w:cs="Arial"/>
          <w:sz w:val="24"/>
        </w:rPr>
        <w:t xml:space="preserve"> </w:t>
      </w:r>
      <w:r w:rsidRPr="001B6726">
        <w:rPr>
          <w:rFonts w:ascii="Arial" w:hAnsi="Arial" w:cs="Arial"/>
          <w:w w:val="80"/>
          <w:sz w:val="24"/>
        </w:rPr>
        <w:t xml:space="preserve">in the country on account of being found guilty of, abetting or being part of a conspiracy to promote, </w:t>
      </w:r>
      <w:r w:rsidRPr="001B6726">
        <w:rPr>
          <w:rFonts w:ascii="Arial" w:hAnsi="Arial" w:cs="Arial"/>
          <w:w w:val="85"/>
          <w:sz w:val="24"/>
        </w:rPr>
        <w:t>ragging;</w:t>
      </w:r>
      <w:r w:rsidRPr="001B6726">
        <w:rPr>
          <w:rFonts w:ascii="Arial" w:hAnsi="Arial" w:cs="Arial"/>
          <w:spacing w:val="-7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and</w:t>
      </w:r>
      <w:r w:rsidRPr="001B6726">
        <w:rPr>
          <w:rFonts w:ascii="Arial" w:hAnsi="Arial" w:cs="Arial"/>
          <w:spacing w:val="-7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further</w:t>
      </w:r>
      <w:r w:rsidRPr="001B6726">
        <w:rPr>
          <w:rFonts w:ascii="Arial" w:hAnsi="Arial" w:cs="Arial"/>
          <w:spacing w:val="-6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affirm</w:t>
      </w:r>
      <w:r w:rsidRPr="001B6726">
        <w:rPr>
          <w:rFonts w:ascii="Arial" w:hAnsi="Arial" w:cs="Arial"/>
          <w:spacing w:val="-7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that,</w:t>
      </w:r>
      <w:r w:rsidRPr="001B6726">
        <w:rPr>
          <w:rFonts w:ascii="Arial" w:hAnsi="Arial" w:cs="Arial"/>
          <w:spacing w:val="-7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in</w:t>
      </w:r>
      <w:r w:rsidRPr="001B6726">
        <w:rPr>
          <w:rFonts w:ascii="Arial" w:hAnsi="Arial" w:cs="Arial"/>
          <w:spacing w:val="-6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case</w:t>
      </w:r>
      <w:r w:rsidRPr="001B6726">
        <w:rPr>
          <w:rFonts w:ascii="Arial" w:hAnsi="Arial" w:cs="Arial"/>
          <w:spacing w:val="-7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the</w:t>
      </w:r>
      <w:r w:rsidRPr="001B6726">
        <w:rPr>
          <w:rFonts w:ascii="Arial" w:hAnsi="Arial" w:cs="Arial"/>
          <w:spacing w:val="-6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declaration</w:t>
      </w:r>
      <w:r w:rsidRPr="001B6726">
        <w:rPr>
          <w:rFonts w:ascii="Arial" w:hAnsi="Arial" w:cs="Arial"/>
          <w:spacing w:val="-6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is</w:t>
      </w:r>
      <w:r w:rsidRPr="001B6726">
        <w:rPr>
          <w:rFonts w:ascii="Arial" w:hAnsi="Arial" w:cs="Arial"/>
          <w:spacing w:val="-6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found</w:t>
      </w:r>
      <w:r w:rsidRPr="001B6726">
        <w:rPr>
          <w:rFonts w:ascii="Arial" w:hAnsi="Arial" w:cs="Arial"/>
          <w:spacing w:val="-7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to</w:t>
      </w:r>
      <w:r w:rsidRPr="001B6726">
        <w:rPr>
          <w:rFonts w:ascii="Arial" w:hAnsi="Arial" w:cs="Arial"/>
          <w:spacing w:val="-5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be</w:t>
      </w:r>
      <w:r w:rsidRPr="001B6726">
        <w:rPr>
          <w:rFonts w:ascii="Arial" w:hAnsi="Arial" w:cs="Arial"/>
          <w:spacing w:val="-7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untrue,</w:t>
      </w:r>
      <w:r w:rsidRPr="001B6726">
        <w:rPr>
          <w:rFonts w:ascii="Arial" w:hAnsi="Arial" w:cs="Arial"/>
          <w:spacing w:val="-7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the</w:t>
      </w:r>
      <w:r w:rsidRPr="001B6726">
        <w:rPr>
          <w:rFonts w:ascii="Arial" w:hAnsi="Arial" w:cs="Arial"/>
          <w:spacing w:val="-6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admission</w:t>
      </w:r>
      <w:r w:rsidRPr="001B6726">
        <w:rPr>
          <w:rFonts w:ascii="Arial" w:hAnsi="Arial" w:cs="Arial"/>
          <w:spacing w:val="-7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of</w:t>
      </w:r>
      <w:r w:rsidRPr="001B6726">
        <w:rPr>
          <w:rFonts w:ascii="Arial" w:hAnsi="Arial" w:cs="Arial"/>
          <w:spacing w:val="-5"/>
          <w:w w:val="85"/>
          <w:sz w:val="24"/>
        </w:rPr>
        <w:t xml:space="preserve"> </w:t>
      </w:r>
      <w:r w:rsidRPr="001B6726">
        <w:rPr>
          <w:rFonts w:ascii="Arial" w:hAnsi="Arial" w:cs="Arial"/>
          <w:w w:val="85"/>
          <w:sz w:val="24"/>
        </w:rPr>
        <w:t>my ward is liable to be cancelled.</w:t>
      </w:r>
    </w:p>
    <w:p w14:paraId="317B2828" w14:textId="77777777" w:rsidR="00F44955" w:rsidRPr="001B6726" w:rsidRDefault="009614D8">
      <w:pPr>
        <w:pStyle w:val="BodyText"/>
        <w:tabs>
          <w:tab w:val="left" w:pos="3833"/>
        </w:tabs>
        <w:spacing w:before="181"/>
        <w:jc w:val="both"/>
        <w:rPr>
          <w:rFonts w:ascii="Arial" w:hAnsi="Arial" w:cs="Arial"/>
        </w:rPr>
      </w:pPr>
      <w:r w:rsidRPr="001B6726">
        <w:rPr>
          <w:rFonts w:ascii="Arial" w:hAnsi="Arial" w:cs="Arial"/>
          <w:w w:val="90"/>
        </w:rPr>
        <w:t>Declared</w:t>
      </w:r>
      <w:r w:rsidRPr="001B6726">
        <w:rPr>
          <w:rFonts w:ascii="Arial" w:hAnsi="Arial" w:cs="Arial"/>
          <w:spacing w:val="-10"/>
          <w:w w:val="90"/>
        </w:rPr>
        <w:t xml:space="preserve"> </w:t>
      </w:r>
      <w:r w:rsidRPr="001B6726">
        <w:rPr>
          <w:rFonts w:ascii="Arial" w:hAnsi="Arial" w:cs="Arial"/>
          <w:w w:val="90"/>
        </w:rPr>
        <w:t>this</w:t>
      </w:r>
      <w:r w:rsidRPr="001B6726">
        <w:rPr>
          <w:rFonts w:ascii="Arial" w:hAnsi="Arial" w:cs="Arial"/>
          <w:spacing w:val="-10"/>
          <w:w w:val="90"/>
        </w:rPr>
        <w:t xml:space="preserve"> </w:t>
      </w:r>
      <w:r w:rsidRPr="001B6726">
        <w:rPr>
          <w:rFonts w:ascii="Arial" w:hAnsi="Arial" w:cs="Arial"/>
          <w:spacing w:val="74"/>
          <w:w w:val="150"/>
          <w:u w:val="single"/>
        </w:rPr>
        <w:t xml:space="preserve">   </w:t>
      </w:r>
      <w:r w:rsidRPr="001B6726">
        <w:rPr>
          <w:rFonts w:ascii="Arial" w:hAnsi="Arial" w:cs="Arial"/>
          <w:w w:val="90"/>
        </w:rPr>
        <w:t>day</w:t>
      </w:r>
      <w:r w:rsidRPr="001B6726">
        <w:rPr>
          <w:rFonts w:ascii="Arial" w:hAnsi="Arial" w:cs="Arial"/>
          <w:spacing w:val="-10"/>
          <w:w w:val="90"/>
        </w:rPr>
        <w:t xml:space="preserve"> </w:t>
      </w:r>
      <w:r w:rsidRPr="001B6726">
        <w:rPr>
          <w:rFonts w:ascii="Arial" w:hAnsi="Arial" w:cs="Arial"/>
          <w:w w:val="90"/>
        </w:rPr>
        <w:t>of</w:t>
      </w:r>
      <w:r w:rsidRPr="001B6726">
        <w:rPr>
          <w:rFonts w:ascii="Arial" w:hAnsi="Arial" w:cs="Arial"/>
          <w:spacing w:val="-10"/>
          <w:w w:val="90"/>
        </w:rPr>
        <w:t xml:space="preserve"> </w:t>
      </w: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w w:val="90"/>
        </w:rPr>
        <w:t>month</w:t>
      </w:r>
      <w:r w:rsidRPr="001B6726">
        <w:rPr>
          <w:rFonts w:ascii="Arial" w:hAnsi="Arial" w:cs="Arial"/>
          <w:spacing w:val="-10"/>
          <w:w w:val="90"/>
        </w:rPr>
        <w:t xml:space="preserve"> </w:t>
      </w:r>
      <w:r w:rsidRPr="001B6726">
        <w:rPr>
          <w:rFonts w:ascii="Arial" w:hAnsi="Arial" w:cs="Arial"/>
          <w:w w:val="90"/>
        </w:rPr>
        <w:t>of</w:t>
      </w:r>
      <w:r w:rsidRPr="001B6726">
        <w:rPr>
          <w:rFonts w:ascii="Arial" w:hAnsi="Arial" w:cs="Arial"/>
          <w:spacing w:val="-10"/>
          <w:w w:val="90"/>
        </w:rPr>
        <w:t xml:space="preserve"> </w:t>
      </w:r>
      <w:r w:rsidRPr="001B6726">
        <w:rPr>
          <w:rFonts w:ascii="Arial" w:hAnsi="Arial" w:cs="Arial"/>
          <w:spacing w:val="46"/>
          <w:w w:val="150"/>
          <w:u w:val="single"/>
        </w:rPr>
        <w:t xml:space="preserve">    </w:t>
      </w:r>
      <w:r w:rsidRPr="001B6726">
        <w:rPr>
          <w:rFonts w:ascii="Arial" w:hAnsi="Arial" w:cs="Arial"/>
          <w:spacing w:val="-4"/>
          <w:w w:val="90"/>
        </w:rPr>
        <w:t>year.</w:t>
      </w:r>
    </w:p>
    <w:p w14:paraId="5CC05056" w14:textId="77777777" w:rsidR="00F44955" w:rsidRPr="001B6726" w:rsidRDefault="00F44955">
      <w:pPr>
        <w:pStyle w:val="BodyText"/>
        <w:spacing w:before="2"/>
        <w:ind w:left="0"/>
        <w:rPr>
          <w:rFonts w:ascii="Arial" w:hAnsi="Arial" w:cs="Arial"/>
        </w:rPr>
      </w:pPr>
    </w:p>
    <w:p w14:paraId="58D6C9DC" w14:textId="77777777" w:rsidR="00F44955" w:rsidRPr="001B6726" w:rsidRDefault="009614D8">
      <w:pPr>
        <w:pStyle w:val="BodyText"/>
        <w:tabs>
          <w:tab w:val="left" w:pos="2400"/>
        </w:tabs>
        <w:spacing w:line="480" w:lineRule="atLeast"/>
        <w:ind w:right="6931"/>
        <w:rPr>
          <w:rFonts w:ascii="Arial" w:hAnsi="Arial" w:cs="Arial"/>
        </w:rPr>
      </w:pPr>
      <w:r w:rsidRPr="001B6726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199A461" wp14:editId="7E43E085">
                <wp:simplePos x="0" y="0"/>
                <wp:positionH relativeFrom="page">
                  <wp:posOffset>914704</wp:posOffset>
                </wp:positionH>
                <wp:positionV relativeFrom="paragraph">
                  <wp:posOffset>112826</wp:posOffset>
                </wp:positionV>
                <wp:extent cx="1320800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0800">
                              <a:moveTo>
                                <a:pt x="0" y="0"/>
                              </a:moveTo>
                              <a:lnTo>
                                <a:pt x="1320402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2D96FE" id="Graphic 2" o:spid="_x0000_s1026" style="position:absolute;margin-left:1in;margin-top:8.9pt;width:104pt;height: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" path="m,l1320402,e" filled="f" strokeweight=".6pt">
                <v:path arrowok="t"/>
                <w10:wrap anchorx="page"/>
              </v:shape>
            </w:pict>
          </mc:Fallback>
        </mc:AlternateContent>
      </w:r>
      <w:r w:rsidRPr="001B6726">
        <w:rPr>
          <w:rFonts w:ascii="Arial" w:hAnsi="Arial" w:cs="Arial"/>
          <w:w w:val="90"/>
        </w:rPr>
        <w:t>Signature</w:t>
      </w:r>
      <w:r w:rsidRPr="001B6726">
        <w:rPr>
          <w:rFonts w:ascii="Arial" w:hAnsi="Arial" w:cs="Arial"/>
          <w:spacing w:val="-12"/>
          <w:w w:val="90"/>
        </w:rPr>
        <w:t xml:space="preserve"> </w:t>
      </w:r>
      <w:r w:rsidRPr="001B6726">
        <w:rPr>
          <w:rFonts w:ascii="Arial" w:hAnsi="Arial" w:cs="Arial"/>
          <w:w w:val="90"/>
        </w:rPr>
        <w:t>of</w:t>
      </w:r>
      <w:r w:rsidRPr="001B6726">
        <w:rPr>
          <w:rFonts w:ascii="Arial" w:hAnsi="Arial" w:cs="Arial"/>
          <w:spacing w:val="-10"/>
          <w:w w:val="90"/>
        </w:rPr>
        <w:t xml:space="preserve"> </w:t>
      </w:r>
      <w:r w:rsidRPr="001B6726">
        <w:rPr>
          <w:rFonts w:ascii="Arial" w:hAnsi="Arial" w:cs="Arial"/>
          <w:w w:val="90"/>
        </w:rPr>
        <w:t xml:space="preserve">deponent </w:t>
      </w:r>
      <w:r w:rsidRPr="001B6726">
        <w:rPr>
          <w:rFonts w:ascii="Arial" w:hAnsi="Arial" w:cs="Arial"/>
          <w:spacing w:val="-4"/>
          <w:w w:val="90"/>
        </w:rPr>
        <w:t>Name</w:t>
      </w:r>
      <w:r w:rsidRPr="001B6726">
        <w:rPr>
          <w:rFonts w:ascii="Arial" w:hAnsi="Arial" w:cs="Arial"/>
        </w:rPr>
        <w:tab/>
      </w:r>
      <w:r w:rsidRPr="001B6726">
        <w:rPr>
          <w:rFonts w:ascii="Arial" w:hAnsi="Arial" w:cs="Arial"/>
          <w:spacing w:val="-13"/>
          <w:w w:val="90"/>
        </w:rPr>
        <w:t>:</w:t>
      </w:r>
    </w:p>
    <w:p w14:paraId="430AD5DD" w14:textId="77777777" w:rsidR="00F44955" w:rsidRPr="001B6726" w:rsidRDefault="009614D8">
      <w:pPr>
        <w:pStyle w:val="BodyText"/>
        <w:tabs>
          <w:tab w:val="left" w:pos="2400"/>
        </w:tabs>
        <w:rPr>
          <w:rFonts w:ascii="Arial" w:hAnsi="Arial" w:cs="Arial"/>
        </w:rPr>
      </w:pPr>
      <w:r w:rsidRPr="001B6726">
        <w:rPr>
          <w:rFonts w:ascii="Arial" w:hAnsi="Arial" w:cs="Arial"/>
          <w:spacing w:val="-2"/>
          <w:w w:val="90"/>
        </w:rPr>
        <w:t>Address</w:t>
      </w:r>
      <w:r w:rsidRPr="001B6726">
        <w:rPr>
          <w:rFonts w:ascii="Arial" w:hAnsi="Arial" w:cs="Arial"/>
        </w:rPr>
        <w:tab/>
      </w:r>
      <w:r w:rsidRPr="001B6726">
        <w:rPr>
          <w:rFonts w:ascii="Arial" w:hAnsi="Arial" w:cs="Arial"/>
          <w:spacing w:val="-12"/>
          <w:w w:val="90"/>
        </w:rPr>
        <w:t>:</w:t>
      </w:r>
    </w:p>
    <w:p w14:paraId="11BB4A11" w14:textId="77777777" w:rsidR="00F44955" w:rsidRPr="001B6726" w:rsidRDefault="009614D8">
      <w:pPr>
        <w:pStyle w:val="BodyText"/>
        <w:rPr>
          <w:rFonts w:ascii="Arial" w:hAnsi="Arial" w:cs="Arial"/>
        </w:rPr>
      </w:pPr>
      <w:r w:rsidRPr="001B6726">
        <w:rPr>
          <w:rFonts w:ascii="Arial" w:hAnsi="Arial" w:cs="Arial"/>
          <w:w w:val="80"/>
        </w:rPr>
        <w:t>Telephone</w:t>
      </w:r>
      <w:r w:rsidRPr="001B6726">
        <w:rPr>
          <w:rFonts w:ascii="Arial" w:hAnsi="Arial" w:cs="Arial"/>
          <w:spacing w:val="-7"/>
        </w:rPr>
        <w:t xml:space="preserve"> </w:t>
      </w:r>
      <w:r w:rsidRPr="001B6726">
        <w:rPr>
          <w:rFonts w:ascii="Arial" w:hAnsi="Arial" w:cs="Arial"/>
          <w:w w:val="80"/>
        </w:rPr>
        <w:t>/</w:t>
      </w:r>
      <w:r w:rsidRPr="001B6726">
        <w:rPr>
          <w:rFonts w:ascii="Arial" w:hAnsi="Arial" w:cs="Arial"/>
          <w:spacing w:val="-6"/>
        </w:rPr>
        <w:t xml:space="preserve"> </w:t>
      </w:r>
      <w:r w:rsidRPr="001B6726">
        <w:rPr>
          <w:rFonts w:ascii="Arial" w:hAnsi="Arial" w:cs="Arial"/>
          <w:w w:val="80"/>
        </w:rPr>
        <w:t>Mobile</w:t>
      </w:r>
      <w:r w:rsidRPr="001B6726">
        <w:rPr>
          <w:rFonts w:ascii="Arial" w:hAnsi="Arial" w:cs="Arial"/>
          <w:spacing w:val="-8"/>
        </w:rPr>
        <w:t xml:space="preserve"> </w:t>
      </w:r>
      <w:proofErr w:type="gramStart"/>
      <w:r w:rsidRPr="001B6726">
        <w:rPr>
          <w:rFonts w:ascii="Arial" w:hAnsi="Arial" w:cs="Arial"/>
          <w:w w:val="80"/>
        </w:rPr>
        <w:t>No.</w:t>
      </w:r>
      <w:r w:rsidRPr="001B6726">
        <w:rPr>
          <w:rFonts w:ascii="Arial" w:hAnsi="Arial" w:cs="Arial"/>
          <w:spacing w:val="70"/>
        </w:rPr>
        <w:t xml:space="preserve"> </w:t>
      </w:r>
      <w:r w:rsidRPr="001B6726">
        <w:rPr>
          <w:rFonts w:ascii="Arial" w:hAnsi="Arial" w:cs="Arial"/>
          <w:spacing w:val="-10"/>
          <w:w w:val="80"/>
        </w:rPr>
        <w:t>:</w:t>
      </w:r>
      <w:proofErr w:type="gramEnd"/>
    </w:p>
    <w:p w14:paraId="59152C4A" w14:textId="77777777" w:rsidR="00F44955" w:rsidRPr="001B6726" w:rsidRDefault="009614D8">
      <w:pPr>
        <w:pStyle w:val="Heading1"/>
        <w:spacing w:before="137"/>
        <w:ind w:right="3"/>
      </w:pPr>
      <w:r w:rsidRPr="001B6726">
        <w:rPr>
          <w:spacing w:val="-2"/>
          <w:w w:val="90"/>
        </w:rPr>
        <w:t>VERIFICATION</w:t>
      </w:r>
    </w:p>
    <w:p w14:paraId="1C5102FA" w14:textId="77777777" w:rsidR="00F44955" w:rsidRPr="001B6726" w:rsidRDefault="009614D8">
      <w:pPr>
        <w:pStyle w:val="BodyText"/>
        <w:spacing w:before="118" w:line="237" w:lineRule="auto"/>
        <w:ind w:right="114"/>
        <w:rPr>
          <w:rFonts w:ascii="Arial" w:hAnsi="Arial" w:cs="Arial"/>
        </w:rPr>
      </w:pPr>
      <w:r w:rsidRPr="001B6726">
        <w:rPr>
          <w:rFonts w:ascii="Arial" w:hAnsi="Arial" w:cs="Arial"/>
          <w:w w:val="85"/>
        </w:rPr>
        <w:t>Verified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that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the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contents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of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this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affidavit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are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true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to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the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best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of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my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knowledge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and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no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part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>of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85"/>
        </w:rPr>
        <w:t xml:space="preserve">the </w:t>
      </w:r>
      <w:r w:rsidRPr="001B6726">
        <w:rPr>
          <w:rFonts w:ascii="Arial" w:hAnsi="Arial" w:cs="Arial"/>
          <w:spacing w:val="-2"/>
          <w:w w:val="85"/>
        </w:rPr>
        <w:t>affidavit is false and nothing has been concealed or misstated therein.</w:t>
      </w:r>
    </w:p>
    <w:p w14:paraId="6AEC0077" w14:textId="77777777" w:rsidR="00F44955" w:rsidRPr="001B6726" w:rsidRDefault="009614D8">
      <w:pPr>
        <w:pStyle w:val="BodyText"/>
        <w:tabs>
          <w:tab w:val="left" w:pos="1136"/>
          <w:tab w:val="left" w:pos="1532"/>
          <w:tab w:val="left" w:pos="3171"/>
          <w:tab w:val="left" w:pos="4001"/>
          <w:tab w:val="left" w:pos="4449"/>
          <w:tab w:val="left" w:pos="4986"/>
          <w:tab w:val="left" w:pos="5489"/>
          <w:tab w:val="left" w:pos="6372"/>
          <w:tab w:val="left" w:pos="7048"/>
          <w:tab w:val="left" w:pos="7441"/>
          <w:tab w:val="left" w:pos="8536"/>
        </w:tabs>
        <w:spacing w:before="1"/>
        <w:rPr>
          <w:rFonts w:ascii="Arial" w:hAnsi="Arial" w:cs="Arial"/>
        </w:rPr>
      </w:pPr>
      <w:r w:rsidRPr="001B6726">
        <w:rPr>
          <w:rFonts w:ascii="Arial" w:hAnsi="Arial" w:cs="Arial"/>
          <w:spacing w:val="-2"/>
          <w:w w:val="90"/>
        </w:rPr>
        <w:t>Verified</w:t>
      </w:r>
      <w:r w:rsidRPr="001B6726">
        <w:rPr>
          <w:rFonts w:ascii="Arial" w:hAnsi="Arial" w:cs="Arial"/>
        </w:rPr>
        <w:tab/>
      </w:r>
      <w:r w:rsidRPr="001B6726">
        <w:rPr>
          <w:rFonts w:ascii="Arial" w:hAnsi="Arial" w:cs="Arial"/>
          <w:spacing w:val="-5"/>
          <w:w w:val="90"/>
        </w:rPr>
        <w:t>at</w:t>
      </w:r>
      <w:r w:rsidRPr="001B6726">
        <w:rPr>
          <w:rFonts w:ascii="Arial" w:hAnsi="Arial" w:cs="Arial"/>
        </w:rPr>
        <w:tab/>
      </w: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spacing w:val="-2"/>
          <w:w w:val="90"/>
        </w:rPr>
        <w:t>(place)</w:t>
      </w:r>
      <w:r w:rsidRPr="001B6726">
        <w:rPr>
          <w:rFonts w:ascii="Arial" w:hAnsi="Arial" w:cs="Arial"/>
        </w:rPr>
        <w:tab/>
      </w:r>
      <w:r w:rsidRPr="001B6726">
        <w:rPr>
          <w:rFonts w:ascii="Arial" w:hAnsi="Arial" w:cs="Arial"/>
          <w:spacing w:val="-5"/>
          <w:w w:val="90"/>
        </w:rPr>
        <w:t>on</w:t>
      </w:r>
      <w:r w:rsidRPr="001B6726">
        <w:rPr>
          <w:rFonts w:ascii="Arial" w:hAnsi="Arial" w:cs="Arial"/>
        </w:rPr>
        <w:tab/>
      </w:r>
      <w:r w:rsidRPr="001B6726">
        <w:rPr>
          <w:rFonts w:ascii="Arial" w:hAnsi="Arial" w:cs="Arial"/>
          <w:spacing w:val="-4"/>
          <w:w w:val="90"/>
        </w:rPr>
        <w:t>this</w:t>
      </w:r>
      <w:r w:rsidRPr="001B6726">
        <w:rPr>
          <w:rFonts w:ascii="Arial" w:hAnsi="Arial" w:cs="Arial"/>
        </w:rPr>
        <w:tab/>
      </w:r>
      <w:r w:rsidRPr="001B6726">
        <w:rPr>
          <w:rFonts w:ascii="Arial" w:hAnsi="Arial" w:cs="Arial"/>
          <w:spacing w:val="-5"/>
          <w:w w:val="90"/>
        </w:rPr>
        <w:t>the</w:t>
      </w:r>
      <w:r w:rsidRPr="001B6726">
        <w:rPr>
          <w:rFonts w:ascii="Arial" w:hAnsi="Arial" w:cs="Arial"/>
        </w:rPr>
        <w:tab/>
      </w: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spacing w:val="-4"/>
          <w:w w:val="90"/>
        </w:rPr>
        <w:t>(day)</w:t>
      </w:r>
      <w:r w:rsidRPr="001B6726">
        <w:rPr>
          <w:rFonts w:ascii="Arial" w:hAnsi="Arial" w:cs="Arial"/>
        </w:rPr>
        <w:tab/>
      </w:r>
      <w:r w:rsidRPr="001B6726">
        <w:rPr>
          <w:rFonts w:ascii="Arial" w:hAnsi="Arial" w:cs="Arial"/>
          <w:spacing w:val="-5"/>
          <w:w w:val="90"/>
        </w:rPr>
        <w:t>of</w:t>
      </w:r>
      <w:r w:rsidRPr="001B6726">
        <w:rPr>
          <w:rFonts w:ascii="Arial" w:hAnsi="Arial" w:cs="Arial"/>
        </w:rPr>
        <w:tab/>
      </w: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spacing w:val="-2"/>
          <w:w w:val="90"/>
        </w:rPr>
        <w:t>(month),</w:t>
      </w:r>
    </w:p>
    <w:p w14:paraId="7ADAD8A7" w14:textId="77777777" w:rsidR="00F44955" w:rsidRPr="001B6726" w:rsidRDefault="009614D8">
      <w:pPr>
        <w:pStyle w:val="BodyText"/>
        <w:tabs>
          <w:tab w:val="left" w:pos="1335"/>
        </w:tabs>
        <w:rPr>
          <w:rFonts w:ascii="Arial" w:hAnsi="Arial" w:cs="Arial"/>
        </w:rPr>
      </w:pP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spacing w:val="-2"/>
          <w:w w:val="90"/>
        </w:rPr>
        <w:t>(year).</w:t>
      </w:r>
    </w:p>
    <w:p w14:paraId="38B66F96" w14:textId="77777777" w:rsidR="00F44955" w:rsidRPr="001B6726" w:rsidRDefault="009614D8">
      <w:pPr>
        <w:pStyle w:val="BodyText"/>
        <w:spacing w:before="108"/>
        <w:ind w:left="0"/>
        <w:rPr>
          <w:rFonts w:ascii="Arial" w:hAnsi="Arial" w:cs="Arial"/>
          <w:sz w:val="20"/>
        </w:rPr>
      </w:pPr>
      <w:r w:rsidRPr="001B6726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D0952DF" wp14:editId="39BCDA1A">
                <wp:simplePos x="0" y="0"/>
                <wp:positionH relativeFrom="page">
                  <wp:posOffset>914704</wp:posOffset>
                </wp:positionH>
                <wp:positionV relativeFrom="paragraph">
                  <wp:posOffset>230100</wp:posOffset>
                </wp:positionV>
                <wp:extent cx="13208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2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20800">
                              <a:moveTo>
                                <a:pt x="0" y="0"/>
                              </a:moveTo>
                              <a:lnTo>
                                <a:pt x="1320402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3D1F51" id="Graphic 3" o:spid="_x0000_s1026" style="position:absolute;margin-left:1in;margin-top:18.1pt;width:10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2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" path="m,l1320402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49E39D24" w14:textId="77777777" w:rsidR="00F44955" w:rsidRPr="001B6726" w:rsidRDefault="009614D8">
      <w:pPr>
        <w:pStyle w:val="BodyText"/>
        <w:spacing w:before="21"/>
        <w:rPr>
          <w:rFonts w:ascii="Arial" w:hAnsi="Arial" w:cs="Arial"/>
        </w:rPr>
      </w:pPr>
      <w:r w:rsidRPr="001B6726">
        <w:rPr>
          <w:rFonts w:ascii="Arial" w:hAnsi="Arial" w:cs="Arial"/>
          <w:w w:val="80"/>
        </w:rPr>
        <w:t>Signature</w:t>
      </w:r>
      <w:r w:rsidRPr="001B6726">
        <w:rPr>
          <w:rFonts w:ascii="Arial" w:hAnsi="Arial" w:cs="Arial"/>
          <w:spacing w:val="-8"/>
        </w:rPr>
        <w:t xml:space="preserve"> </w:t>
      </w:r>
      <w:r w:rsidRPr="001B6726">
        <w:rPr>
          <w:rFonts w:ascii="Arial" w:hAnsi="Arial" w:cs="Arial"/>
          <w:w w:val="80"/>
        </w:rPr>
        <w:t>of</w:t>
      </w:r>
      <w:r w:rsidRPr="001B6726">
        <w:rPr>
          <w:rFonts w:ascii="Arial" w:hAnsi="Arial" w:cs="Arial"/>
          <w:spacing w:val="-5"/>
        </w:rPr>
        <w:t xml:space="preserve"> </w:t>
      </w:r>
      <w:r w:rsidRPr="001B6726">
        <w:rPr>
          <w:rFonts w:ascii="Arial" w:hAnsi="Arial" w:cs="Arial"/>
          <w:spacing w:val="-2"/>
          <w:w w:val="80"/>
        </w:rPr>
        <w:t>deponent</w:t>
      </w:r>
    </w:p>
    <w:p w14:paraId="3C104B24" w14:textId="77777777" w:rsidR="00F44955" w:rsidRPr="001B6726" w:rsidRDefault="009614D8">
      <w:pPr>
        <w:pStyle w:val="BodyText"/>
        <w:tabs>
          <w:tab w:val="left" w:pos="6801"/>
          <w:tab w:val="left" w:pos="8534"/>
        </w:tabs>
        <w:spacing w:before="115" w:line="275" w:lineRule="exact"/>
        <w:rPr>
          <w:rFonts w:ascii="Arial" w:hAnsi="Arial" w:cs="Arial"/>
        </w:rPr>
      </w:pPr>
      <w:r w:rsidRPr="001B6726">
        <w:rPr>
          <w:rFonts w:ascii="Arial" w:hAnsi="Arial" w:cs="Arial"/>
          <w:spacing w:val="-2"/>
          <w:w w:val="85"/>
        </w:rPr>
        <w:t>Solemnly</w:t>
      </w:r>
      <w:r w:rsidRPr="001B6726">
        <w:rPr>
          <w:rFonts w:ascii="Arial" w:hAnsi="Arial" w:cs="Arial"/>
          <w:spacing w:val="-7"/>
        </w:rPr>
        <w:t xml:space="preserve"> </w:t>
      </w:r>
      <w:r w:rsidRPr="001B6726">
        <w:rPr>
          <w:rFonts w:ascii="Arial" w:hAnsi="Arial" w:cs="Arial"/>
          <w:spacing w:val="-2"/>
          <w:w w:val="85"/>
        </w:rPr>
        <w:t>affirmed</w:t>
      </w:r>
      <w:r w:rsidRPr="001B6726">
        <w:rPr>
          <w:rFonts w:ascii="Arial" w:hAnsi="Arial" w:cs="Arial"/>
          <w:spacing w:val="-7"/>
        </w:rPr>
        <w:t xml:space="preserve"> </w:t>
      </w:r>
      <w:r w:rsidRPr="001B6726">
        <w:rPr>
          <w:rFonts w:ascii="Arial" w:hAnsi="Arial" w:cs="Arial"/>
          <w:spacing w:val="-2"/>
          <w:w w:val="85"/>
        </w:rPr>
        <w:t>and</w:t>
      </w:r>
      <w:r w:rsidRPr="001B6726">
        <w:rPr>
          <w:rFonts w:ascii="Arial" w:hAnsi="Arial" w:cs="Arial"/>
          <w:spacing w:val="-6"/>
        </w:rPr>
        <w:t xml:space="preserve"> </w:t>
      </w:r>
      <w:r w:rsidRPr="001B6726">
        <w:rPr>
          <w:rFonts w:ascii="Arial" w:hAnsi="Arial" w:cs="Arial"/>
          <w:spacing w:val="-2"/>
          <w:w w:val="85"/>
        </w:rPr>
        <w:t>signed</w:t>
      </w:r>
      <w:r w:rsidRPr="001B6726">
        <w:rPr>
          <w:rFonts w:ascii="Arial" w:hAnsi="Arial" w:cs="Arial"/>
          <w:spacing w:val="-4"/>
        </w:rPr>
        <w:t xml:space="preserve"> </w:t>
      </w:r>
      <w:r w:rsidRPr="001B6726">
        <w:rPr>
          <w:rFonts w:ascii="Arial" w:hAnsi="Arial" w:cs="Arial"/>
          <w:spacing w:val="-2"/>
          <w:w w:val="85"/>
        </w:rPr>
        <w:t>in</w:t>
      </w:r>
      <w:r w:rsidRPr="001B6726">
        <w:rPr>
          <w:rFonts w:ascii="Arial" w:hAnsi="Arial" w:cs="Arial"/>
          <w:spacing w:val="-7"/>
        </w:rPr>
        <w:t xml:space="preserve"> </w:t>
      </w:r>
      <w:r w:rsidRPr="001B6726">
        <w:rPr>
          <w:rFonts w:ascii="Arial" w:hAnsi="Arial" w:cs="Arial"/>
          <w:spacing w:val="-2"/>
          <w:w w:val="85"/>
        </w:rPr>
        <w:t>my</w:t>
      </w:r>
      <w:r w:rsidRPr="001B6726">
        <w:rPr>
          <w:rFonts w:ascii="Arial" w:hAnsi="Arial" w:cs="Arial"/>
          <w:spacing w:val="-5"/>
        </w:rPr>
        <w:t xml:space="preserve"> </w:t>
      </w:r>
      <w:r w:rsidRPr="001B6726">
        <w:rPr>
          <w:rFonts w:ascii="Arial" w:hAnsi="Arial" w:cs="Arial"/>
          <w:spacing w:val="-2"/>
          <w:w w:val="85"/>
        </w:rPr>
        <w:t>presence</w:t>
      </w:r>
      <w:r w:rsidRPr="001B6726">
        <w:rPr>
          <w:rFonts w:ascii="Arial" w:hAnsi="Arial" w:cs="Arial"/>
          <w:spacing w:val="-4"/>
        </w:rPr>
        <w:t xml:space="preserve"> </w:t>
      </w:r>
      <w:r w:rsidRPr="001B6726">
        <w:rPr>
          <w:rFonts w:ascii="Arial" w:hAnsi="Arial" w:cs="Arial"/>
          <w:spacing w:val="-2"/>
          <w:w w:val="85"/>
        </w:rPr>
        <w:t>on</w:t>
      </w:r>
      <w:r w:rsidRPr="001B6726">
        <w:rPr>
          <w:rFonts w:ascii="Arial" w:hAnsi="Arial" w:cs="Arial"/>
          <w:spacing w:val="-4"/>
        </w:rPr>
        <w:t xml:space="preserve"> </w:t>
      </w:r>
      <w:r w:rsidRPr="001B6726">
        <w:rPr>
          <w:rFonts w:ascii="Arial" w:hAnsi="Arial" w:cs="Arial"/>
          <w:spacing w:val="-2"/>
          <w:w w:val="85"/>
        </w:rPr>
        <w:t>this</w:t>
      </w:r>
      <w:r w:rsidRPr="001B6726">
        <w:rPr>
          <w:rFonts w:ascii="Arial" w:hAnsi="Arial" w:cs="Arial"/>
          <w:spacing w:val="-5"/>
        </w:rPr>
        <w:t xml:space="preserve"> </w:t>
      </w:r>
      <w:r w:rsidRPr="001B6726">
        <w:rPr>
          <w:rFonts w:ascii="Arial" w:hAnsi="Arial" w:cs="Arial"/>
          <w:spacing w:val="-2"/>
          <w:w w:val="85"/>
        </w:rPr>
        <w:t>the</w:t>
      </w:r>
      <w:r w:rsidRPr="001B6726">
        <w:rPr>
          <w:rFonts w:ascii="Arial" w:hAnsi="Arial" w:cs="Arial"/>
          <w:w w:val="85"/>
        </w:rPr>
        <w:t xml:space="preserve"> </w:t>
      </w: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w w:val="80"/>
        </w:rPr>
        <w:t>(day)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w w:val="90"/>
        </w:rPr>
        <w:t>of</w:t>
      </w:r>
      <w:r w:rsidRPr="001B6726">
        <w:rPr>
          <w:rFonts w:ascii="Arial" w:hAnsi="Arial" w:cs="Arial"/>
        </w:rPr>
        <w:t xml:space="preserve"> </w:t>
      </w: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spacing w:val="-2"/>
          <w:w w:val="90"/>
        </w:rPr>
        <w:t>(month),</w:t>
      </w:r>
    </w:p>
    <w:p w14:paraId="581F6E7B" w14:textId="77777777" w:rsidR="00F44955" w:rsidRPr="001B6726" w:rsidRDefault="009614D8">
      <w:pPr>
        <w:pStyle w:val="BodyText"/>
        <w:tabs>
          <w:tab w:val="left" w:pos="1445"/>
        </w:tabs>
        <w:spacing w:line="275" w:lineRule="exact"/>
        <w:rPr>
          <w:rFonts w:ascii="Arial" w:hAnsi="Arial" w:cs="Arial"/>
        </w:rPr>
      </w:pPr>
      <w:r w:rsidRPr="001B6726">
        <w:rPr>
          <w:rFonts w:ascii="Arial" w:hAnsi="Arial" w:cs="Arial"/>
          <w:u w:val="single"/>
        </w:rPr>
        <w:tab/>
      </w:r>
      <w:r w:rsidRPr="001B6726">
        <w:rPr>
          <w:rFonts w:ascii="Arial" w:hAnsi="Arial" w:cs="Arial"/>
          <w:w w:val="80"/>
        </w:rPr>
        <w:t>(year)</w:t>
      </w:r>
      <w:r w:rsidRPr="001B6726">
        <w:rPr>
          <w:rFonts w:ascii="Arial" w:hAnsi="Arial" w:cs="Arial"/>
          <w:spacing w:val="-7"/>
        </w:rPr>
        <w:t xml:space="preserve"> </w:t>
      </w:r>
      <w:r w:rsidRPr="001B6726">
        <w:rPr>
          <w:rFonts w:ascii="Arial" w:hAnsi="Arial" w:cs="Arial"/>
          <w:w w:val="80"/>
        </w:rPr>
        <w:t>after</w:t>
      </w:r>
      <w:r w:rsidRPr="001B6726">
        <w:rPr>
          <w:rFonts w:ascii="Arial" w:hAnsi="Arial" w:cs="Arial"/>
          <w:spacing w:val="-5"/>
        </w:rPr>
        <w:t xml:space="preserve"> </w:t>
      </w:r>
      <w:r w:rsidRPr="001B6726">
        <w:rPr>
          <w:rFonts w:ascii="Arial" w:hAnsi="Arial" w:cs="Arial"/>
          <w:w w:val="80"/>
        </w:rPr>
        <w:t>reading</w:t>
      </w:r>
      <w:r w:rsidRPr="001B6726">
        <w:rPr>
          <w:rFonts w:ascii="Arial" w:hAnsi="Arial" w:cs="Arial"/>
          <w:spacing w:val="-5"/>
        </w:rPr>
        <w:t xml:space="preserve"> </w:t>
      </w:r>
      <w:r w:rsidRPr="001B6726">
        <w:rPr>
          <w:rFonts w:ascii="Arial" w:hAnsi="Arial" w:cs="Arial"/>
          <w:w w:val="80"/>
        </w:rPr>
        <w:t>the</w:t>
      </w:r>
      <w:r w:rsidRPr="001B6726">
        <w:rPr>
          <w:rFonts w:ascii="Arial" w:hAnsi="Arial" w:cs="Arial"/>
          <w:spacing w:val="-4"/>
        </w:rPr>
        <w:t xml:space="preserve"> </w:t>
      </w:r>
      <w:r w:rsidRPr="001B6726">
        <w:rPr>
          <w:rFonts w:ascii="Arial" w:hAnsi="Arial" w:cs="Arial"/>
          <w:w w:val="80"/>
        </w:rPr>
        <w:t>contents</w:t>
      </w:r>
      <w:r w:rsidRPr="001B6726">
        <w:rPr>
          <w:rFonts w:ascii="Arial" w:hAnsi="Arial" w:cs="Arial"/>
          <w:spacing w:val="-5"/>
        </w:rPr>
        <w:t xml:space="preserve"> </w:t>
      </w:r>
      <w:r w:rsidRPr="001B6726">
        <w:rPr>
          <w:rFonts w:ascii="Arial" w:hAnsi="Arial" w:cs="Arial"/>
          <w:w w:val="80"/>
        </w:rPr>
        <w:t>of</w:t>
      </w:r>
      <w:r w:rsidRPr="001B6726">
        <w:rPr>
          <w:rFonts w:ascii="Arial" w:hAnsi="Arial" w:cs="Arial"/>
          <w:spacing w:val="-6"/>
        </w:rPr>
        <w:t xml:space="preserve"> </w:t>
      </w:r>
      <w:r w:rsidRPr="001B6726">
        <w:rPr>
          <w:rFonts w:ascii="Arial" w:hAnsi="Arial" w:cs="Arial"/>
          <w:w w:val="80"/>
        </w:rPr>
        <w:t>this</w:t>
      </w:r>
      <w:r w:rsidRPr="001B6726">
        <w:rPr>
          <w:rFonts w:ascii="Arial" w:hAnsi="Arial" w:cs="Arial"/>
          <w:spacing w:val="-8"/>
        </w:rPr>
        <w:t xml:space="preserve"> </w:t>
      </w:r>
      <w:r w:rsidRPr="001B6726">
        <w:rPr>
          <w:rFonts w:ascii="Arial" w:hAnsi="Arial" w:cs="Arial"/>
          <w:spacing w:val="-2"/>
          <w:w w:val="80"/>
        </w:rPr>
        <w:t>affidavit.</w:t>
      </w:r>
    </w:p>
    <w:p w14:paraId="48DE4CAF" w14:textId="77777777" w:rsidR="00F44955" w:rsidRPr="001B6726" w:rsidRDefault="00F44955">
      <w:pPr>
        <w:pStyle w:val="BodyText"/>
        <w:ind w:left="0"/>
        <w:rPr>
          <w:rFonts w:ascii="Arial" w:hAnsi="Arial" w:cs="Arial"/>
        </w:rPr>
      </w:pPr>
    </w:p>
    <w:p w14:paraId="1330B3E9" w14:textId="77777777" w:rsidR="00F44955" w:rsidRPr="001B6726" w:rsidRDefault="00F44955">
      <w:pPr>
        <w:pStyle w:val="BodyText"/>
        <w:spacing w:before="4"/>
        <w:ind w:left="0"/>
        <w:rPr>
          <w:rFonts w:ascii="Arial" w:hAnsi="Arial" w:cs="Arial"/>
        </w:rPr>
      </w:pPr>
    </w:p>
    <w:p w14:paraId="4E72BF6B" w14:textId="77777777" w:rsidR="00F44955" w:rsidRPr="001B6726" w:rsidRDefault="009614D8">
      <w:pPr>
        <w:ind w:left="240"/>
        <w:rPr>
          <w:rFonts w:ascii="Arial" w:hAnsi="Arial" w:cs="Arial"/>
          <w:b/>
        </w:rPr>
      </w:pPr>
      <w:r w:rsidRPr="001B6726">
        <w:rPr>
          <w:rFonts w:ascii="Arial" w:hAnsi="Arial" w:cs="Arial"/>
          <w:b/>
          <w:w w:val="80"/>
        </w:rPr>
        <w:t>OATH</w:t>
      </w:r>
      <w:r w:rsidRPr="001B6726">
        <w:rPr>
          <w:rFonts w:ascii="Arial" w:hAnsi="Arial" w:cs="Arial"/>
          <w:b/>
          <w:spacing w:val="-3"/>
        </w:rPr>
        <w:t xml:space="preserve"> </w:t>
      </w:r>
      <w:r w:rsidRPr="001B6726">
        <w:rPr>
          <w:rFonts w:ascii="Arial" w:hAnsi="Arial" w:cs="Arial"/>
          <w:b/>
          <w:spacing w:val="-2"/>
          <w:w w:val="90"/>
        </w:rPr>
        <w:t>COMMISSIONER</w:t>
      </w:r>
    </w:p>
    <w:sectPr w:rsidR="00F44955" w:rsidRPr="001B6726" w:rsidSect="001B6726">
      <w:type w:val="continuous"/>
      <w:pgSz w:w="11910" w:h="16840"/>
      <w:pgMar w:top="450" w:right="13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3933FA"/>
    <w:multiLevelType w:val="hybridMultilevel"/>
    <w:tmpl w:val="72464FEA"/>
    <w:lvl w:ilvl="0" w:tplc="3444966C">
      <w:start w:val="1"/>
      <w:numFmt w:val="lowerLetter"/>
      <w:lvlText w:val="%1."/>
      <w:lvlJc w:val="left"/>
      <w:pPr>
        <w:ind w:left="132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2"/>
        <w:sz w:val="24"/>
        <w:szCs w:val="24"/>
        <w:lang w:val="en-US" w:eastAsia="en-US" w:bidi="ar-SA"/>
      </w:rPr>
    </w:lvl>
    <w:lvl w:ilvl="1" w:tplc="4B1A93B0">
      <w:numFmt w:val="bullet"/>
      <w:lvlText w:val="•"/>
      <w:lvlJc w:val="left"/>
      <w:pPr>
        <w:ind w:left="2126" w:hanging="360"/>
      </w:pPr>
      <w:rPr>
        <w:rFonts w:hint="default"/>
        <w:lang w:val="en-US" w:eastAsia="en-US" w:bidi="ar-SA"/>
      </w:rPr>
    </w:lvl>
    <w:lvl w:ilvl="2" w:tplc="55D8B3BC">
      <w:numFmt w:val="bullet"/>
      <w:lvlText w:val="•"/>
      <w:lvlJc w:val="left"/>
      <w:pPr>
        <w:ind w:left="2933" w:hanging="360"/>
      </w:pPr>
      <w:rPr>
        <w:rFonts w:hint="default"/>
        <w:lang w:val="en-US" w:eastAsia="en-US" w:bidi="ar-SA"/>
      </w:rPr>
    </w:lvl>
    <w:lvl w:ilvl="3" w:tplc="BBEA7A2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4" w:tplc="43183FBE">
      <w:numFmt w:val="bullet"/>
      <w:lvlText w:val="•"/>
      <w:lvlJc w:val="left"/>
      <w:pPr>
        <w:ind w:left="4547" w:hanging="360"/>
      </w:pPr>
      <w:rPr>
        <w:rFonts w:hint="default"/>
        <w:lang w:val="en-US" w:eastAsia="en-US" w:bidi="ar-SA"/>
      </w:rPr>
    </w:lvl>
    <w:lvl w:ilvl="5" w:tplc="DF8A522A">
      <w:numFmt w:val="bullet"/>
      <w:lvlText w:val="•"/>
      <w:lvlJc w:val="left"/>
      <w:pPr>
        <w:ind w:left="5354" w:hanging="360"/>
      </w:pPr>
      <w:rPr>
        <w:rFonts w:hint="default"/>
        <w:lang w:val="en-US" w:eastAsia="en-US" w:bidi="ar-SA"/>
      </w:rPr>
    </w:lvl>
    <w:lvl w:ilvl="6" w:tplc="8A401F5C">
      <w:numFmt w:val="bullet"/>
      <w:lvlText w:val="•"/>
      <w:lvlJc w:val="left"/>
      <w:pPr>
        <w:ind w:left="6161" w:hanging="360"/>
      </w:pPr>
      <w:rPr>
        <w:rFonts w:hint="default"/>
        <w:lang w:val="en-US" w:eastAsia="en-US" w:bidi="ar-SA"/>
      </w:rPr>
    </w:lvl>
    <w:lvl w:ilvl="7" w:tplc="5748C3E2">
      <w:numFmt w:val="bullet"/>
      <w:lvlText w:val="•"/>
      <w:lvlJc w:val="left"/>
      <w:pPr>
        <w:ind w:left="6968" w:hanging="360"/>
      </w:pPr>
      <w:rPr>
        <w:rFonts w:hint="default"/>
        <w:lang w:val="en-US" w:eastAsia="en-US" w:bidi="ar-SA"/>
      </w:rPr>
    </w:lvl>
    <w:lvl w:ilvl="8" w:tplc="5CB062A4">
      <w:numFmt w:val="bullet"/>
      <w:lvlText w:val="•"/>
      <w:lvlJc w:val="left"/>
      <w:pPr>
        <w:ind w:left="7775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D401C02"/>
    <w:multiLevelType w:val="hybridMultilevel"/>
    <w:tmpl w:val="46A6D362"/>
    <w:lvl w:ilvl="0" w:tplc="F62A67D0">
      <w:start w:val="1"/>
      <w:numFmt w:val="decimal"/>
      <w:lvlText w:val="%1."/>
      <w:lvlJc w:val="left"/>
      <w:pPr>
        <w:ind w:left="600" w:hanging="3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82"/>
        <w:sz w:val="24"/>
        <w:szCs w:val="24"/>
        <w:lang w:val="en-US" w:eastAsia="en-US" w:bidi="ar-SA"/>
      </w:rPr>
    </w:lvl>
    <w:lvl w:ilvl="1" w:tplc="1FB4B66E">
      <w:numFmt w:val="bullet"/>
      <w:lvlText w:val="•"/>
      <w:lvlJc w:val="left"/>
      <w:pPr>
        <w:ind w:left="1478" w:hanging="360"/>
      </w:pPr>
      <w:rPr>
        <w:rFonts w:hint="default"/>
        <w:lang w:val="en-US" w:eastAsia="en-US" w:bidi="ar-SA"/>
      </w:rPr>
    </w:lvl>
    <w:lvl w:ilvl="2" w:tplc="1B447278">
      <w:numFmt w:val="bullet"/>
      <w:lvlText w:val="•"/>
      <w:lvlJc w:val="left"/>
      <w:pPr>
        <w:ind w:left="2357" w:hanging="360"/>
      </w:pPr>
      <w:rPr>
        <w:rFonts w:hint="default"/>
        <w:lang w:val="en-US" w:eastAsia="en-US" w:bidi="ar-SA"/>
      </w:rPr>
    </w:lvl>
    <w:lvl w:ilvl="3" w:tplc="ED904692">
      <w:numFmt w:val="bullet"/>
      <w:lvlText w:val="•"/>
      <w:lvlJc w:val="left"/>
      <w:pPr>
        <w:ind w:left="3236" w:hanging="360"/>
      </w:pPr>
      <w:rPr>
        <w:rFonts w:hint="default"/>
        <w:lang w:val="en-US" w:eastAsia="en-US" w:bidi="ar-SA"/>
      </w:rPr>
    </w:lvl>
    <w:lvl w:ilvl="4" w:tplc="B91A8914">
      <w:numFmt w:val="bullet"/>
      <w:lvlText w:val="•"/>
      <w:lvlJc w:val="left"/>
      <w:pPr>
        <w:ind w:left="4115" w:hanging="360"/>
      </w:pPr>
      <w:rPr>
        <w:rFonts w:hint="default"/>
        <w:lang w:val="en-US" w:eastAsia="en-US" w:bidi="ar-SA"/>
      </w:rPr>
    </w:lvl>
    <w:lvl w:ilvl="5" w:tplc="59F817C8">
      <w:numFmt w:val="bullet"/>
      <w:lvlText w:val="•"/>
      <w:lvlJc w:val="left"/>
      <w:pPr>
        <w:ind w:left="4994" w:hanging="360"/>
      </w:pPr>
      <w:rPr>
        <w:rFonts w:hint="default"/>
        <w:lang w:val="en-US" w:eastAsia="en-US" w:bidi="ar-SA"/>
      </w:rPr>
    </w:lvl>
    <w:lvl w:ilvl="6" w:tplc="BAE2F694">
      <w:numFmt w:val="bullet"/>
      <w:lvlText w:val="•"/>
      <w:lvlJc w:val="left"/>
      <w:pPr>
        <w:ind w:left="5873" w:hanging="360"/>
      </w:pPr>
      <w:rPr>
        <w:rFonts w:hint="default"/>
        <w:lang w:val="en-US" w:eastAsia="en-US" w:bidi="ar-SA"/>
      </w:rPr>
    </w:lvl>
    <w:lvl w:ilvl="7" w:tplc="47D2D444">
      <w:numFmt w:val="bullet"/>
      <w:lvlText w:val="•"/>
      <w:lvlJc w:val="left"/>
      <w:pPr>
        <w:ind w:left="6752" w:hanging="360"/>
      </w:pPr>
      <w:rPr>
        <w:rFonts w:hint="default"/>
        <w:lang w:val="en-US" w:eastAsia="en-US" w:bidi="ar-SA"/>
      </w:rPr>
    </w:lvl>
    <w:lvl w:ilvl="8" w:tplc="D6703C72">
      <w:numFmt w:val="bullet"/>
      <w:lvlText w:val="•"/>
      <w:lvlJc w:val="left"/>
      <w:pPr>
        <w:ind w:left="7631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955"/>
    <w:rsid w:val="001B6726"/>
    <w:rsid w:val="009614D8"/>
    <w:rsid w:val="00F4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EF503"/>
  <w15:docId w15:val="{13CDF125-A8D6-46FE-85CB-0247DD6F3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116"/>
      <w:ind w:left="122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4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9"/>
      <w:ind w:left="60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itle">
    <w:name w:val="Title"/>
    <w:basedOn w:val="Normal"/>
    <w:link w:val="TitleChar"/>
    <w:qFormat/>
    <w:rsid w:val="001B6726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1B6726"/>
    <w:rPr>
      <w:rFonts w:ascii="Times New Roman" w:eastAsia="Times New Roman" w:hAnsi="Times New Roman" w:cs="Times New Roman"/>
      <w:b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INSTITUTE OF TECHNOLOGY, TIRUCHIRAPPALLI – 620 015</dc:title>
  <dc:creator>deanac</dc:creator>
  <cp:lastModifiedBy>Administrator</cp:lastModifiedBy>
  <cp:revision>2</cp:revision>
  <dcterms:created xsi:type="dcterms:W3CDTF">2024-03-21T23:53:00Z</dcterms:created>
  <dcterms:modified xsi:type="dcterms:W3CDTF">2024-03-21T23:53:00Z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2010-08-03T00:00:00Z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2024-03-21T00:00:00Z</vt:filetime>
  </property>
  <property fmtid="{D5CDD505-2E9C-101B-9397-08002B2CF9AE}" pid="5" name="Producer">
    <vt:lpwstr>Microsoft® Office Word 2007</vt:lpwstr>
  </property>
</Properties>
</file>